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0D6FEF" w14:textId="1C747945" w:rsidR="004E4703" w:rsidRPr="004E1D52" w:rsidRDefault="004E4703" w:rsidP="00E1291B">
      <w:pPr>
        <w:spacing w:line="640" w:lineRule="exact"/>
        <w:jc w:val="center"/>
        <w:rPr>
          <w:rFonts w:ascii="方正小标宋简体" w:eastAsia="方正小标宋简体" w:hAnsi="Times New Roman" w:cs="Times New Roman"/>
          <w:sz w:val="44"/>
          <w:szCs w:val="44"/>
        </w:rPr>
      </w:pPr>
      <w:r w:rsidRPr="004E1D52">
        <w:rPr>
          <w:rFonts w:ascii="方正小标宋简体" w:eastAsia="方正小标宋简体" w:hAnsi="Times New Roman" w:cs="Times New Roman" w:hint="eastAsia"/>
          <w:sz w:val="44"/>
          <w:szCs w:val="44"/>
        </w:rPr>
        <w:t>团体标准《</w:t>
      </w:r>
      <w:r w:rsidR="00922C1C">
        <w:rPr>
          <w:rFonts w:ascii="方正小标宋简体" w:eastAsia="方正小标宋简体" w:hAnsi="Times New Roman" w:cs="Times New Roman" w:hint="eastAsia"/>
          <w:sz w:val="44"/>
          <w:szCs w:val="44"/>
        </w:rPr>
        <w:t>E种和F种通用型牛肠道病毒的检测</w:t>
      </w:r>
      <w:r w:rsidR="00E1291B" w:rsidRPr="00E1291B">
        <w:rPr>
          <w:rFonts w:ascii="方正小标宋简体" w:eastAsia="方正小标宋简体" w:hAnsi="Times New Roman" w:cs="Times New Roman" w:hint="eastAsia"/>
          <w:sz w:val="44"/>
          <w:szCs w:val="44"/>
        </w:rPr>
        <w:t xml:space="preserve"> 实时荧光定量RT-PCR法</w:t>
      </w:r>
      <w:r w:rsidRPr="004E1D52">
        <w:rPr>
          <w:rFonts w:ascii="方正小标宋简体" w:eastAsia="方正小标宋简体" w:hAnsi="Times New Roman" w:cs="Times New Roman" w:hint="eastAsia"/>
          <w:sz w:val="44"/>
          <w:szCs w:val="44"/>
        </w:rPr>
        <w:t>》（</w:t>
      </w:r>
      <w:r w:rsidR="00E1291B">
        <w:rPr>
          <w:rFonts w:ascii="方正小标宋简体" w:eastAsia="方正小标宋简体" w:hAnsi="Times New Roman" w:cs="Times New Roman" w:hint="eastAsia"/>
          <w:sz w:val="44"/>
          <w:szCs w:val="44"/>
        </w:rPr>
        <w:t>征求</w:t>
      </w:r>
      <w:r w:rsidR="00E1291B">
        <w:rPr>
          <w:rFonts w:ascii="方正小标宋简体" w:eastAsia="方正小标宋简体" w:hAnsi="Times New Roman" w:cs="Times New Roman"/>
          <w:sz w:val="44"/>
          <w:szCs w:val="44"/>
        </w:rPr>
        <w:t>意见</w:t>
      </w:r>
      <w:r w:rsidRPr="004E1D52">
        <w:rPr>
          <w:rFonts w:ascii="方正小标宋简体" w:eastAsia="方正小标宋简体" w:hAnsi="Times New Roman" w:cs="Times New Roman" w:hint="eastAsia"/>
          <w:sz w:val="44"/>
          <w:szCs w:val="44"/>
        </w:rPr>
        <w:t>稿）编制说明</w:t>
      </w:r>
    </w:p>
    <w:p w14:paraId="6E8BCD7B" w14:textId="77777777" w:rsidR="00354559" w:rsidRPr="004E1D52" w:rsidRDefault="00354559" w:rsidP="00354559">
      <w:pPr>
        <w:spacing w:line="640" w:lineRule="exact"/>
        <w:jc w:val="center"/>
        <w:rPr>
          <w:rFonts w:ascii="方正小标宋简体" w:eastAsia="方正小标宋简体" w:hAnsi="Times New Roman" w:cs="Times New Roman"/>
          <w:sz w:val="44"/>
          <w:szCs w:val="44"/>
        </w:rPr>
      </w:pPr>
    </w:p>
    <w:p w14:paraId="0456E797" w14:textId="77777777" w:rsidR="006D2EEB" w:rsidRPr="004E1D52" w:rsidRDefault="006D2EEB" w:rsidP="006D2EEB">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sidRPr="004E1D52">
        <w:rPr>
          <w:rFonts w:ascii="黑体" w:eastAsia="黑体" w:hAnsi="黑体" w:cs="仿宋_GB2312" w:hint="eastAsia"/>
          <w:sz w:val="32"/>
          <w:szCs w:val="32"/>
        </w:rPr>
        <w:t>一、项目来源</w:t>
      </w:r>
    </w:p>
    <w:p w14:paraId="14FF41BB" w14:textId="7D2E21D9" w:rsidR="00C87617" w:rsidRPr="004E1D52" w:rsidRDefault="006D2EEB" w:rsidP="006D2EEB">
      <w:pPr>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根据《</w:t>
      </w:r>
      <w:r w:rsidR="00DF7756">
        <w:rPr>
          <w:rFonts w:ascii="仿宋_GB2312" w:eastAsia="仿宋_GB2312" w:hAnsi="仿宋_GB2312" w:hint="eastAsia"/>
          <w:spacing w:val="2"/>
          <w:sz w:val="32"/>
        </w:rPr>
        <w:t>广西</w:t>
      </w:r>
      <w:r w:rsidR="00DF7756">
        <w:rPr>
          <w:rFonts w:ascii="仿宋_GB2312" w:eastAsia="仿宋_GB2312" w:hAnsi="仿宋_GB2312"/>
          <w:spacing w:val="2"/>
          <w:sz w:val="32"/>
        </w:rPr>
        <w:t>标准化协会关于</w:t>
      </w:r>
      <w:r w:rsidRPr="004E1D52">
        <w:rPr>
          <w:rFonts w:ascii="仿宋_GB2312" w:eastAsia="仿宋_GB2312" w:hAnsi="仿宋_GB2312" w:hint="eastAsia"/>
          <w:spacing w:val="2"/>
          <w:sz w:val="32"/>
        </w:rPr>
        <w:t>下达202</w:t>
      </w:r>
      <w:r w:rsidR="00EA3C12">
        <w:rPr>
          <w:rFonts w:ascii="仿宋_GB2312" w:eastAsia="仿宋_GB2312" w:hAnsi="仿宋_GB2312"/>
          <w:spacing w:val="2"/>
          <w:sz w:val="32"/>
        </w:rPr>
        <w:t>4</w:t>
      </w:r>
      <w:r w:rsidRPr="004E1D52">
        <w:rPr>
          <w:rFonts w:ascii="仿宋_GB2312" w:eastAsia="仿宋_GB2312" w:hAnsi="仿宋_GB2312" w:hint="eastAsia"/>
          <w:spacing w:val="2"/>
          <w:sz w:val="32"/>
        </w:rPr>
        <w:t>年</w:t>
      </w:r>
      <w:r w:rsidRPr="004E1D52">
        <w:rPr>
          <w:rFonts w:ascii="仿宋_GB2312" w:eastAsia="仿宋_GB2312" w:hAnsi="仿宋_GB2312"/>
          <w:spacing w:val="2"/>
          <w:sz w:val="32"/>
        </w:rPr>
        <w:t>第</w:t>
      </w:r>
      <w:r w:rsidR="00EA3C12">
        <w:rPr>
          <w:rFonts w:ascii="仿宋_GB2312" w:eastAsia="仿宋_GB2312" w:hAnsi="仿宋_GB2312" w:hint="eastAsia"/>
          <w:spacing w:val="2"/>
          <w:sz w:val="32"/>
        </w:rPr>
        <w:t>七</w:t>
      </w:r>
      <w:r w:rsidRPr="004E1D52">
        <w:rPr>
          <w:rFonts w:ascii="仿宋_GB2312" w:eastAsia="仿宋_GB2312" w:hAnsi="仿宋_GB2312"/>
          <w:spacing w:val="2"/>
          <w:sz w:val="32"/>
        </w:rPr>
        <w:t>批团体标准制修订项目计划的通知</w:t>
      </w:r>
      <w:r w:rsidRPr="004E1D52">
        <w:rPr>
          <w:rFonts w:ascii="仿宋_GB2312" w:eastAsia="仿宋_GB2312" w:hAnsi="仿宋_GB2312" w:hint="eastAsia"/>
          <w:spacing w:val="2"/>
          <w:sz w:val="32"/>
        </w:rPr>
        <w:t>》（桂标</w:t>
      </w:r>
      <w:r w:rsidRPr="004E1D52">
        <w:rPr>
          <w:rFonts w:ascii="仿宋_GB2312" w:eastAsia="仿宋_GB2312" w:hAnsi="仿宋_GB2312"/>
          <w:spacing w:val="2"/>
          <w:sz w:val="32"/>
        </w:rPr>
        <w:t>协</w:t>
      </w:r>
      <w:r w:rsidRPr="004E1D52">
        <w:rPr>
          <w:rFonts w:ascii="仿宋_GB2312" w:eastAsia="仿宋_GB2312" w:hAnsi="仿宋_GB2312" w:hint="eastAsia"/>
          <w:spacing w:val="2"/>
          <w:sz w:val="32"/>
        </w:rPr>
        <w:t>〔202</w:t>
      </w:r>
      <w:r w:rsidR="00EA3C12">
        <w:rPr>
          <w:rFonts w:ascii="仿宋_GB2312" w:eastAsia="仿宋_GB2312" w:hAnsi="仿宋_GB2312"/>
          <w:spacing w:val="2"/>
          <w:sz w:val="32"/>
        </w:rPr>
        <w:t>4</w:t>
      </w:r>
      <w:r w:rsidRPr="004E1D52">
        <w:rPr>
          <w:rFonts w:ascii="仿宋_GB2312" w:eastAsia="仿宋_GB2312" w:hAnsi="仿宋_GB2312" w:hint="eastAsia"/>
          <w:spacing w:val="2"/>
          <w:sz w:val="32"/>
        </w:rPr>
        <w:t>〕</w:t>
      </w:r>
      <w:r w:rsidR="00EA3C12">
        <w:rPr>
          <w:rFonts w:ascii="仿宋_GB2312" w:eastAsia="仿宋_GB2312" w:hAnsi="仿宋_GB2312"/>
          <w:spacing w:val="2"/>
          <w:sz w:val="32"/>
        </w:rPr>
        <w:t>66</w:t>
      </w:r>
      <w:r w:rsidRPr="004E1D52">
        <w:rPr>
          <w:rFonts w:ascii="仿宋_GB2312" w:eastAsia="仿宋_GB2312" w:hAnsi="仿宋_GB2312" w:hint="eastAsia"/>
          <w:spacing w:val="2"/>
          <w:sz w:val="32"/>
        </w:rPr>
        <w:t>号）</w:t>
      </w:r>
      <w:r w:rsidRPr="004E1D52">
        <w:rPr>
          <w:rFonts w:ascii="仿宋_GB2312" w:eastAsia="仿宋_GB2312" w:hAnsi="仿宋_GB2312"/>
          <w:spacing w:val="2"/>
          <w:sz w:val="32"/>
        </w:rPr>
        <w:t>，</w:t>
      </w:r>
      <w:r w:rsidRPr="004E1D52">
        <w:rPr>
          <w:rFonts w:ascii="仿宋_GB2312" w:eastAsia="仿宋_GB2312" w:hAnsi="仿宋_GB2312" w:hint="eastAsia"/>
          <w:spacing w:val="2"/>
          <w:sz w:val="32"/>
        </w:rPr>
        <w:t>由广西</w:t>
      </w:r>
      <w:r w:rsidRPr="004E1D52">
        <w:rPr>
          <w:rFonts w:ascii="仿宋_GB2312" w:eastAsia="仿宋_GB2312" w:hAnsi="仿宋_GB2312"/>
          <w:spacing w:val="2"/>
          <w:sz w:val="32"/>
        </w:rPr>
        <w:t>兽医协会提出，</w:t>
      </w:r>
      <w:r w:rsidRPr="004E1D52">
        <w:rPr>
          <w:rFonts w:ascii="仿宋_GB2312" w:eastAsia="仿宋_GB2312" w:hAnsi="仿宋_GB2312" w:hint="eastAsia"/>
          <w:spacing w:val="2"/>
          <w:sz w:val="32"/>
        </w:rPr>
        <w:t>广西</w:t>
      </w:r>
      <w:r w:rsidRPr="004E1D52">
        <w:rPr>
          <w:rFonts w:ascii="仿宋_GB2312" w:eastAsia="仿宋_GB2312" w:hAnsi="仿宋_GB2312"/>
          <w:spacing w:val="2"/>
          <w:sz w:val="32"/>
        </w:rPr>
        <w:t>悦牧生物科技有限公司</w:t>
      </w:r>
      <w:r w:rsidRPr="004E1D52">
        <w:rPr>
          <w:rFonts w:ascii="仿宋_GB2312" w:eastAsia="仿宋_GB2312" w:hAnsi="仿宋_GB2312" w:hint="eastAsia"/>
          <w:spacing w:val="2"/>
          <w:sz w:val="32"/>
        </w:rPr>
        <w:t>、</w:t>
      </w:r>
      <w:r w:rsidR="00EA3C12">
        <w:rPr>
          <w:rFonts w:ascii="仿宋_GB2312" w:eastAsia="仿宋_GB2312" w:hAnsi="仿宋_GB2312" w:hint="eastAsia"/>
          <w:spacing w:val="2"/>
          <w:sz w:val="32"/>
        </w:rPr>
        <w:t>防城港</w:t>
      </w:r>
      <w:r w:rsidRPr="004E1D52">
        <w:rPr>
          <w:rFonts w:ascii="仿宋_GB2312" w:eastAsia="仿宋_GB2312" w:hAnsi="仿宋_GB2312"/>
          <w:spacing w:val="2"/>
          <w:sz w:val="32"/>
        </w:rPr>
        <w:t>市动物疫病预防控制中心</w:t>
      </w:r>
      <w:r w:rsidR="00354559" w:rsidRPr="004E1D52">
        <w:rPr>
          <w:rFonts w:ascii="仿宋_GB2312" w:eastAsia="仿宋_GB2312" w:hAnsi="仿宋_GB2312" w:hint="eastAsia"/>
          <w:spacing w:val="2"/>
          <w:sz w:val="32"/>
        </w:rPr>
        <w:t>和</w:t>
      </w:r>
      <w:r w:rsidRPr="004E1D52">
        <w:rPr>
          <w:rFonts w:ascii="仿宋_GB2312" w:eastAsia="仿宋_GB2312" w:hAnsi="仿宋_GB2312"/>
          <w:spacing w:val="2"/>
          <w:sz w:val="32"/>
        </w:rPr>
        <w:t>广西壮族自治区动物疫病预防控制中心</w:t>
      </w:r>
      <w:r w:rsidRPr="004E1D52">
        <w:rPr>
          <w:rFonts w:ascii="仿宋_GB2312" w:eastAsia="仿宋_GB2312" w:hAnsi="仿宋_GB2312" w:hint="eastAsia"/>
          <w:spacing w:val="2"/>
          <w:sz w:val="32"/>
        </w:rPr>
        <w:t>等</w:t>
      </w:r>
      <w:r w:rsidRPr="004E1D52">
        <w:rPr>
          <w:rFonts w:ascii="仿宋_GB2312" w:eastAsia="仿宋_GB2312" w:hAnsi="仿宋_GB2312"/>
          <w:spacing w:val="2"/>
          <w:sz w:val="32"/>
        </w:rPr>
        <w:t>单位共同起草的团体标准《</w:t>
      </w:r>
      <w:r w:rsidR="00922C1C">
        <w:rPr>
          <w:rFonts w:ascii="仿宋_GB2312" w:eastAsia="仿宋_GB2312" w:hAnsi="仿宋_GB2312" w:hint="eastAsia"/>
          <w:spacing w:val="2"/>
          <w:sz w:val="32"/>
        </w:rPr>
        <w:t>E种和F种通用型牛肠道病毒的检测</w:t>
      </w:r>
      <w:r w:rsidR="00EA3C12" w:rsidRPr="00EA3C12">
        <w:rPr>
          <w:rFonts w:ascii="仿宋_GB2312" w:eastAsia="仿宋_GB2312" w:hAnsi="仿宋_GB2312" w:hint="eastAsia"/>
          <w:spacing w:val="2"/>
          <w:sz w:val="32"/>
        </w:rPr>
        <w:t xml:space="preserve"> 实时荧光定量RT-PCR法</w:t>
      </w:r>
      <w:r w:rsidRPr="004E1D52">
        <w:rPr>
          <w:rFonts w:ascii="仿宋_GB2312" w:eastAsia="仿宋_GB2312" w:hAnsi="仿宋_GB2312"/>
          <w:spacing w:val="2"/>
          <w:sz w:val="32"/>
        </w:rPr>
        <w:t>》</w:t>
      </w:r>
      <w:r w:rsidR="009C07D5" w:rsidRPr="004E1D52">
        <w:rPr>
          <w:rFonts w:ascii="仿宋_GB2312" w:eastAsia="仿宋_GB2312" w:hAnsi="仿宋_GB2312" w:hint="eastAsia"/>
          <w:spacing w:val="2"/>
          <w:sz w:val="32"/>
        </w:rPr>
        <w:t>（项目编号：202</w:t>
      </w:r>
      <w:r w:rsidR="009D63A3">
        <w:rPr>
          <w:rFonts w:ascii="仿宋_GB2312" w:eastAsia="仿宋_GB2312" w:hAnsi="仿宋_GB2312"/>
          <w:spacing w:val="2"/>
          <w:sz w:val="32"/>
        </w:rPr>
        <w:t>4</w:t>
      </w:r>
      <w:r w:rsidR="009C07D5" w:rsidRPr="004E1D52">
        <w:rPr>
          <w:rFonts w:ascii="仿宋_GB2312" w:eastAsia="仿宋_GB2312" w:hAnsi="仿宋_GB2312" w:hint="eastAsia"/>
          <w:spacing w:val="2"/>
          <w:sz w:val="32"/>
        </w:rPr>
        <w:t>-</w:t>
      </w:r>
      <w:r w:rsidR="009D63A3">
        <w:rPr>
          <w:rFonts w:ascii="仿宋_GB2312" w:eastAsia="仿宋_GB2312" w:hAnsi="仿宋_GB2312"/>
          <w:spacing w:val="2"/>
          <w:sz w:val="32"/>
        </w:rPr>
        <w:t>07</w:t>
      </w:r>
      <w:r w:rsidR="009C07D5" w:rsidRPr="004E1D52">
        <w:rPr>
          <w:rFonts w:ascii="仿宋_GB2312" w:eastAsia="仿宋_GB2312" w:hAnsi="仿宋_GB2312" w:hint="eastAsia"/>
          <w:spacing w:val="2"/>
          <w:sz w:val="32"/>
        </w:rPr>
        <w:t>02）获批立项。</w:t>
      </w:r>
    </w:p>
    <w:p w14:paraId="1F896D6A" w14:textId="77777777" w:rsidR="006E0E4F" w:rsidRDefault="006E0E4F" w:rsidP="006E0E4F">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sidRPr="004E1D52">
        <w:rPr>
          <w:rFonts w:ascii="黑体" w:eastAsia="黑体" w:hAnsi="黑体" w:cs="仿宋_GB2312" w:hint="eastAsia"/>
          <w:sz w:val="32"/>
          <w:szCs w:val="32"/>
        </w:rPr>
        <w:t>二、项目背景及目的意义</w:t>
      </w:r>
    </w:p>
    <w:p w14:paraId="7637441C" w14:textId="77777777" w:rsidR="006812D7" w:rsidRPr="006812D7" w:rsidRDefault="006812D7" w:rsidP="006812D7">
      <w:pPr>
        <w:pStyle w:val="ab"/>
        <w:numPr>
          <w:ilvl w:val="0"/>
          <w:numId w:val="14"/>
        </w:numPr>
        <w:ind w:left="0" w:firstLine="648"/>
        <w:rPr>
          <w:rFonts w:ascii="仿宋_GB2312" w:eastAsia="仿宋_GB2312" w:hAnsi="仿宋_GB2312" w:cs="Calibri"/>
          <w:spacing w:val="2"/>
          <w:kern w:val="2"/>
          <w:sz w:val="32"/>
          <w:szCs w:val="24"/>
        </w:rPr>
      </w:pPr>
      <w:r w:rsidRPr="006812D7">
        <w:rPr>
          <w:rFonts w:ascii="仿宋_GB2312" w:eastAsia="仿宋_GB2312" w:hAnsi="仿宋_GB2312" w:cs="Calibri" w:hint="eastAsia"/>
          <w:spacing w:val="2"/>
          <w:kern w:val="2"/>
          <w:sz w:val="32"/>
          <w:szCs w:val="24"/>
        </w:rPr>
        <w:t>立项的</w:t>
      </w:r>
      <w:r w:rsidRPr="006812D7">
        <w:rPr>
          <w:rFonts w:ascii="仿宋_GB2312" w:eastAsia="仿宋_GB2312" w:hAnsi="仿宋_GB2312" w:cs="Calibri"/>
          <w:spacing w:val="2"/>
          <w:kern w:val="2"/>
          <w:sz w:val="32"/>
          <w:szCs w:val="24"/>
        </w:rPr>
        <w:t>目的意义</w:t>
      </w:r>
      <w:r w:rsidRPr="006812D7">
        <w:rPr>
          <w:rFonts w:ascii="仿宋_GB2312" w:eastAsia="仿宋_GB2312" w:hAnsi="仿宋_GB2312" w:cs="Calibri" w:hint="eastAsia"/>
          <w:spacing w:val="2"/>
          <w:kern w:val="2"/>
          <w:sz w:val="32"/>
          <w:szCs w:val="24"/>
        </w:rPr>
        <w:t>与</w:t>
      </w:r>
      <w:r w:rsidRPr="006812D7">
        <w:rPr>
          <w:rFonts w:ascii="仿宋_GB2312" w:eastAsia="仿宋_GB2312" w:hAnsi="仿宋_GB2312" w:cs="Calibri"/>
          <w:spacing w:val="2"/>
          <w:kern w:val="2"/>
          <w:sz w:val="32"/>
          <w:szCs w:val="24"/>
        </w:rPr>
        <w:t>必要性</w:t>
      </w:r>
    </w:p>
    <w:p w14:paraId="413CE6C0" w14:textId="77777777" w:rsidR="006812D7" w:rsidRPr="006812D7" w:rsidRDefault="006812D7" w:rsidP="006812D7">
      <w:pPr>
        <w:pStyle w:val="ab"/>
        <w:ind w:firstLine="648"/>
        <w:rPr>
          <w:rFonts w:ascii="仿宋_GB2312" w:eastAsia="仿宋_GB2312" w:hAnsi="仿宋_GB2312" w:cs="Calibri"/>
          <w:spacing w:val="2"/>
          <w:kern w:val="2"/>
          <w:sz w:val="32"/>
          <w:szCs w:val="24"/>
        </w:rPr>
      </w:pPr>
      <w:r w:rsidRPr="006812D7">
        <w:rPr>
          <w:rFonts w:ascii="仿宋_GB2312" w:eastAsia="仿宋_GB2312" w:hAnsi="仿宋_GB2312" w:cs="Calibri"/>
          <w:spacing w:val="2"/>
          <w:kern w:val="2"/>
          <w:sz w:val="32"/>
          <w:szCs w:val="24"/>
        </w:rPr>
        <w:t>肠道病毒（Enterovirus，EV）属于微核糖核酸病毒科肠道病毒属成员，根据国际病毒分类委员会（ICTV）最新分类，肠道病毒属包括12个肠道病毒种（A～L）和3个鼻病毒种（A、B、C）。其中E种肠道病毒（EV-E）和F种肠道病毒（EV-F）主要感染牛，G种肠道病毒主要感染猪，H、J种主要感染灵长类动物，I种主要感染单峰骆驼，K、L为新的肠道病毒种。牛肠道病毒（Bovine enterovirus，BEV）为无囊膜单股正链RNA病毒，病毒粒子大小为20 nm～30 nm，具有典型的二十面体结构特征，病毒基因组大小</w:t>
      </w:r>
      <w:r w:rsidRPr="006812D7">
        <w:rPr>
          <w:rFonts w:ascii="仿宋_GB2312" w:eastAsia="仿宋_GB2312" w:hAnsi="仿宋_GB2312" w:cs="Calibri"/>
          <w:spacing w:val="2"/>
          <w:kern w:val="2"/>
          <w:sz w:val="32"/>
          <w:szCs w:val="24"/>
        </w:rPr>
        <w:lastRenderedPageBreak/>
        <w:t>约为7.5 kb。BEV呈世界性广泛流行与分布，并且在众多宿主体内检测到该病毒的特异性抗体，如非洲水牛、黑斑羚、牛、马、狗、猴子、羊驼及人类等。表明BEV感染宿主谱范围较广，且能够感染人类，具有重要公共卫生学意义，应引起足够重视。</w:t>
      </w:r>
    </w:p>
    <w:p w14:paraId="586D21E6" w14:textId="7A2E90E9" w:rsidR="006812D7" w:rsidRPr="006812D7" w:rsidRDefault="006812D7" w:rsidP="006812D7">
      <w:pPr>
        <w:pStyle w:val="ab"/>
        <w:ind w:firstLine="648"/>
        <w:rPr>
          <w:rFonts w:ascii="仿宋_GB2312" w:eastAsia="仿宋_GB2312" w:hAnsi="仿宋_GB2312" w:cs="Calibri"/>
          <w:spacing w:val="2"/>
          <w:kern w:val="2"/>
          <w:sz w:val="32"/>
          <w:szCs w:val="24"/>
        </w:rPr>
      </w:pPr>
      <w:r w:rsidRPr="006812D7">
        <w:rPr>
          <w:rFonts w:ascii="仿宋_GB2312" w:eastAsia="仿宋_GB2312" w:hAnsi="仿宋_GB2312" w:cs="Calibri"/>
          <w:spacing w:val="2"/>
          <w:kern w:val="2"/>
          <w:sz w:val="32"/>
          <w:szCs w:val="24"/>
        </w:rPr>
        <w:t>1959年，Moll等首次报道BEV感染的病例。随后，全球的科研学者纷纷报道有关BEV感染情况。国内BEV感染属于新发传染病。2011年，中国学者李英利等首次报道从内蒙古某养牛场的牛粪样本中成功分离鉴定出1株BEV流行株，这也是中国第一次有关养牛场中存在BEV感染的报道。2012年，邢泽黎等从长春某牛场发病牛群中分离获得1株E种BEV流行株HY12株，确定了国内牛群存在EV-E感染。2013年，彭小薇等分离到F种BEV。之后，中国山东、北京、吉林、山西、河南等省份地区相继报道BEV感染病例，表明BEV在中国大陆地区已呈现广泛流行的态势。目前，对于BEV发病机制的研究尚处于初步探索阶段，一般认为该病毒在宿主的肠道细胞种繁殖，然后引起病牛轻度腹泻或隐性感染等症状，有时表现为消化系统、呼吸系统和神经系统的症状，在一定条件下引发显著症状。另外，能够从患有睾丸炎、包皮炎、黏膜炎、流产等临床症状的病牛体内分离到BEV。</w:t>
      </w:r>
      <w:r w:rsidR="00D65220">
        <w:rPr>
          <w:rFonts w:ascii="仿宋_GB2312" w:eastAsia="仿宋_GB2312" w:hAnsi="仿宋_GB2312" w:cs="Calibri" w:hint="eastAsia"/>
          <w:spacing w:val="2"/>
          <w:kern w:val="2"/>
          <w:sz w:val="32"/>
          <w:szCs w:val="24"/>
        </w:rPr>
        <w:t>综上</w:t>
      </w:r>
      <w:r w:rsidR="00E32F4D">
        <w:rPr>
          <w:rFonts w:ascii="仿宋_GB2312" w:eastAsia="仿宋_GB2312" w:hAnsi="仿宋_GB2312" w:cs="Calibri" w:hint="eastAsia"/>
          <w:spacing w:val="2"/>
          <w:kern w:val="2"/>
          <w:sz w:val="32"/>
          <w:szCs w:val="24"/>
        </w:rPr>
        <w:t>表</w:t>
      </w:r>
      <w:r w:rsidR="00D65220">
        <w:rPr>
          <w:rFonts w:ascii="仿宋_GB2312" w:eastAsia="仿宋_GB2312" w:hAnsi="仿宋_GB2312" w:cs="Calibri"/>
          <w:spacing w:val="2"/>
          <w:kern w:val="2"/>
          <w:sz w:val="32"/>
          <w:szCs w:val="24"/>
        </w:rPr>
        <w:t>明，</w:t>
      </w:r>
      <w:r w:rsidR="006710A9">
        <w:rPr>
          <w:rFonts w:ascii="仿宋_GB2312" w:eastAsia="仿宋_GB2312" w:hAnsi="仿宋_GB2312" w:cs="Calibri" w:hint="eastAsia"/>
          <w:spacing w:val="2"/>
          <w:kern w:val="2"/>
          <w:sz w:val="32"/>
          <w:szCs w:val="24"/>
        </w:rPr>
        <w:t>肠道病毒</w:t>
      </w:r>
      <w:r w:rsidR="006710A9">
        <w:rPr>
          <w:rFonts w:ascii="仿宋_GB2312" w:eastAsia="仿宋_GB2312" w:hAnsi="仿宋_GB2312" w:cs="Calibri"/>
          <w:spacing w:val="2"/>
          <w:kern w:val="2"/>
          <w:sz w:val="32"/>
          <w:szCs w:val="24"/>
        </w:rPr>
        <w:t>感染</w:t>
      </w:r>
      <w:r w:rsidRPr="006812D7">
        <w:rPr>
          <w:rFonts w:ascii="仿宋_GB2312" w:eastAsia="仿宋_GB2312" w:hAnsi="仿宋_GB2312" w:cs="Calibri"/>
          <w:spacing w:val="2"/>
          <w:kern w:val="2"/>
          <w:sz w:val="32"/>
          <w:szCs w:val="24"/>
        </w:rPr>
        <w:t>严重影响牛群的饲料转换率和生产性能，对</w:t>
      </w:r>
      <w:r w:rsidRPr="006812D7">
        <w:rPr>
          <w:rFonts w:ascii="仿宋_GB2312" w:eastAsia="仿宋_GB2312" w:hAnsi="仿宋_GB2312" w:cs="Calibri" w:hint="eastAsia"/>
          <w:spacing w:val="2"/>
          <w:kern w:val="2"/>
          <w:sz w:val="32"/>
          <w:szCs w:val="24"/>
        </w:rPr>
        <w:t>广西</w:t>
      </w:r>
      <w:r w:rsidRPr="006812D7">
        <w:rPr>
          <w:rFonts w:ascii="仿宋_GB2312" w:eastAsia="仿宋_GB2312" w:hAnsi="仿宋_GB2312" w:cs="Calibri"/>
          <w:spacing w:val="2"/>
          <w:kern w:val="2"/>
          <w:sz w:val="32"/>
          <w:szCs w:val="24"/>
        </w:rPr>
        <w:t>养牛产业的</w:t>
      </w:r>
      <w:r w:rsidR="001A5C1F">
        <w:rPr>
          <w:rFonts w:ascii="仿宋_GB2312" w:eastAsia="仿宋_GB2312" w:hAnsi="仿宋_GB2312" w:cs="Calibri" w:hint="eastAsia"/>
          <w:spacing w:val="2"/>
          <w:kern w:val="2"/>
          <w:sz w:val="32"/>
          <w:szCs w:val="24"/>
        </w:rPr>
        <w:t>可持续</w:t>
      </w:r>
      <w:r w:rsidR="009A3C9D" w:rsidRPr="006812D7">
        <w:rPr>
          <w:rFonts w:ascii="仿宋_GB2312" w:eastAsia="仿宋_GB2312" w:hAnsi="仿宋_GB2312" w:cs="Calibri"/>
          <w:spacing w:val="2"/>
          <w:kern w:val="2"/>
          <w:sz w:val="32"/>
          <w:szCs w:val="24"/>
        </w:rPr>
        <w:t>高质量</w:t>
      </w:r>
      <w:r w:rsidRPr="006812D7">
        <w:rPr>
          <w:rFonts w:ascii="仿宋_GB2312" w:eastAsia="仿宋_GB2312" w:hAnsi="仿宋_GB2312" w:cs="Calibri"/>
          <w:spacing w:val="2"/>
          <w:kern w:val="2"/>
          <w:sz w:val="32"/>
          <w:szCs w:val="24"/>
        </w:rPr>
        <w:t>发展造成重大</w:t>
      </w:r>
      <w:r w:rsidR="00D811E8">
        <w:rPr>
          <w:rFonts w:ascii="仿宋_GB2312" w:eastAsia="仿宋_GB2312" w:hAnsi="仿宋_GB2312" w:cs="Calibri" w:hint="eastAsia"/>
          <w:spacing w:val="2"/>
          <w:kern w:val="2"/>
          <w:sz w:val="32"/>
          <w:szCs w:val="24"/>
        </w:rPr>
        <w:t>不利影响</w:t>
      </w:r>
      <w:r w:rsidRPr="006812D7">
        <w:rPr>
          <w:rFonts w:ascii="仿宋_GB2312" w:eastAsia="仿宋_GB2312" w:hAnsi="仿宋_GB2312" w:cs="Calibri"/>
          <w:spacing w:val="2"/>
          <w:kern w:val="2"/>
          <w:sz w:val="32"/>
          <w:szCs w:val="24"/>
        </w:rPr>
        <w:t>。</w:t>
      </w:r>
      <w:r w:rsidRPr="006812D7">
        <w:rPr>
          <w:rFonts w:ascii="仿宋_GB2312" w:eastAsia="仿宋_GB2312" w:hAnsi="仿宋_GB2312" w:cs="Calibri" w:hint="eastAsia"/>
          <w:spacing w:val="2"/>
          <w:kern w:val="2"/>
          <w:sz w:val="32"/>
          <w:szCs w:val="24"/>
        </w:rPr>
        <w:t>因此</w:t>
      </w:r>
      <w:r w:rsidRPr="006812D7">
        <w:rPr>
          <w:rFonts w:ascii="仿宋_GB2312" w:eastAsia="仿宋_GB2312" w:hAnsi="仿宋_GB2312" w:cs="Calibri"/>
          <w:spacing w:val="2"/>
          <w:kern w:val="2"/>
          <w:sz w:val="32"/>
          <w:szCs w:val="24"/>
        </w:rPr>
        <w:t>，迫切需要建立</w:t>
      </w:r>
      <w:r w:rsidRPr="006812D7">
        <w:rPr>
          <w:rFonts w:ascii="仿宋_GB2312" w:eastAsia="仿宋_GB2312" w:hAnsi="仿宋_GB2312" w:cs="Calibri" w:hint="eastAsia"/>
          <w:spacing w:val="2"/>
          <w:kern w:val="2"/>
          <w:sz w:val="32"/>
          <w:szCs w:val="24"/>
        </w:rPr>
        <w:t>牛</w:t>
      </w:r>
      <w:r w:rsidRPr="006812D7">
        <w:rPr>
          <w:rFonts w:ascii="仿宋_GB2312" w:eastAsia="仿宋_GB2312" w:hAnsi="仿宋_GB2312" w:cs="Calibri"/>
          <w:spacing w:val="2"/>
          <w:kern w:val="2"/>
          <w:sz w:val="32"/>
          <w:szCs w:val="24"/>
        </w:rPr>
        <w:t>肠道病毒的快速</w:t>
      </w:r>
      <w:r w:rsidRPr="006812D7">
        <w:rPr>
          <w:rFonts w:ascii="仿宋_GB2312" w:eastAsia="仿宋_GB2312" w:hAnsi="仿宋_GB2312" w:cs="Calibri" w:hint="eastAsia"/>
          <w:spacing w:val="2"/>
          <w:kern w:val="2"/>
          <w:sz w:val="32"/>
          <w:szCs w:val="24"/>
        </w:rPr>
        <w:t>、</w:t>
      </w:r>
      <w:r w:rsidRPr="006812D7">
        <w:rPr>
          <w:rFonts w:ascii="仿宋_GB2312" w:eastAsia="仿宋_GB2312" w:hAnsi="仿宋_GB2312" w:cs="Calibri"/>
          <w:spacing w:val="2"/>
          <w:kern w:val="2"/>
          <w:sz w:val="32"/>
          <w:szCs w:val="24"/>
        </w:rPr>
        <w:t>便捷及特异的检测方法，为</w:t>
      </w:r>
      <w:r w:rsidRPr="006812D7">
        <w:rPr>
          <w:rFonts w:ascii="仿宋_GB2312" w:eastAsia="仿宋_GB2312" w:hAnsi="仿宋_GB2312" w:cs="Calibri" w:hint="eastAsia"/>
          <w:spacing w:val="2"/>
          <w:kern w:val="2"/>
          <w:sz w:val="32"/>
          <w:szCs w:val="24"/>
        </w:rPr>
        <w:t>牛</w:t>
      </w:r>
      <w:r w:rsidRPr="006812D7">
        <w:rPr>
          <w:rFonts w:ascii="仿宋_GB2312" w:eastAsia="仿宋_GB2312" w:hAnsi="仿宋_GB2312" w:cs="Calibri"/>
          <w:spacing w:val="2"/>
          <w:kern w:val="2"/>
          <w:sz w:val="32"/>
          <w:szCs w:val="24"/>
        </w:rPr>
        <w:t>肠道病毒感染的综合防控措施</w:t>
      </w:r>
      <w:r w:rsidRPr="006812D7">
        <w:rPr>
          <w:rFonts w:ascii="仿宋_GB2312" w:eastAsia="仿宋_GB2312" w:hAnsi="仿宋_GB2312" w:cs="Calibri" w:hint="eastAsia"/>
          <w:spacing w:val="2"/>
          <w:kern w:val="2"/>
          <w:sz w:val="32"/>
          <w:szCs w:val="24"/>
        </w:rPr>
        <w:t>制定</w:t>
      </w:r>
      <w:r w:rsidRPr="006812D7">
        <w:rPr>
          <w:rFonts w:ascii="仿宋_GB2312" w:eastAsia="仿宋_GB2312" w:hAnsi="仿宋_GB2312" w:cs="Calibri"/>
          <w:spacing w:val="2"/>
          <w:kern w:val="2"/>
          <w:sz w:val="32"/>
          <w:szCs w:val="24"/>
        </w:rPr>
        <w:t>提供技术支持。</w:t>
      </w:r>
    </w:p>
    <w:p w14:paraId="6DBA5FB3" w14:textId="77777777" w:rsidR="006812D7" w:rsidRPr="006812D7" w:rsidRDefault="006812D7" w:rsidP="00756CDA">
      <w:pPr>
        <w:pStyle w:val="ab"/>
        <w:numPr>
          <w:ilvl w:val="0"/>
          <w:numId w:val="14"/>
        </w:numPr>
        <w:ind w:left="0" w:firstLine="648"/>
        <w:rPr>
          <w:rFonts w:ascii="仿宋_GB2312" w:eastAsia="仿宋_GB2312" w:hAnsi="仿宋_GB2312" w:cs="Calibri"/>
          <w:spacing w:val="2"/>
          <w:kern w:val="2"/>
          <w:sz w:val="32"/>
          <w:szCs w:val="24"/>
        </w:rPr>
      </w:pPr>
      <w:r w:rsidRPr="006812D7">
        <w:rPr>
          <w:rFonts w:ascii="仿宋_GB2312" w:eastAsia="仿宋_GB2312" w:hAnsi="仿宋_GB2312" w:cs="Calibri" w:hint="eastAsia"/>
          <w:spacing w:val="2"/>
          <w:kern w:val="2"/>
          <w:sz w:val="32"/>
          <w:szCs w:val="24"/>
        </w:rPr>
        <w:lastRenderedPageBreak/>
        <w:t>立项</w:t>
      </w:r>
      <w:r w:rsidRPr="006812D7">
        <w:rPr>
          <w:rFonts w:ascii="仿宋_GB2312" w:eastAsia="仿宋_GB2312" w:hAnsi="仿宋_GB2312" w:cs="Calibri"/>
          <w:spacing w:val="2"/>
          <w:kern w:val="2"/>
          <w:sz w:val="32"/>
          <w:szCs w:val="24"/>
        </w:rPr>
        <w:t>的可行性</w:t>
      </w:r>
      <w:r w:rsidRPr="006812D7">
        <w:rPr>
          <w:rFonts w:ascii="仿宋_GB2312" w:eastAsia="仿宋_GB2312" w:hAnsi="仿宋_GB2312" w:cs="Calibri" w:hint="eastAsia"/>
          <w:spacing w:val="2"/>
          <w:kern w:val="2"/>
          <w:sz w:val="32"/>
          <w:szCs w:val="24"/>
        </w:rPr>
        <w:t>分析</w:t>
      </w:r>
    </w:p>
    <w:p w14:paraId="21F64C7E" w14:textId="77777777" w:rsidR="006812D7" w:rsidRPr="006812D7" w:rsidRDefault="006812D7" w:rsidP="006812D7">
      <w:pPr>
        <w:pStyle w:val="ab"/>
        <w:ind w:firstLine="648"/>
        <w:rPr>
          <w:rFonts w:ascii="仿宋_GB2312" w:eastAsia="仿宋_GB2312" w:hAnsi="仿宋_GB2312" w:cs="Calibri"/>
          <w:spacing w:val="2"/>
          <w:kern w:val="2"/>
          <w:sz w:val="32"/>
          <w:szCs w:val="24"/>
        </w:rPr>
      </w:pPr>
      <w:r w:rsidRPr="006812D7">
        <w:rPr>
          <w:rFonts w:ascii="仿宋_GB2312" w:eastAsia="仿宋_GB2312" w:hAnsi="仿宋_GB2312" w:cs="Calibri"/>
          <w:spacing w:val="2"/>
          <w:kern w:val="2"/>
          <w:sz w:val="32"/>
          <w:szCs w:val="24"/>
        </w:rPr>
        <w:t>本项目起草单位拥有生物</w:t>
      </w:r>
      <w:r w:rsidRPr="006812D7">
        <w:rPr>
          <w:rFonts w:ascii="仿宋_GB2312" w:eastAsia="仿宋_GB2312" w:hAnsi="仿宋_GB2312" w:cs="Calibri" w:hint="eastAsia"/>
          <w:spacing w:val="2"/>
          <w:kern w:val="2"/>
          <w:sz w:val="32"/>
          <w:szCs w:val="24"/>
        </w:rPr>
        <w:t>Ⅱ</w:t>
      </w:r>
      <w:r w:rsidRPr="006812D7">
        <w:rPr>
          <w:rFonts w:ascii="仿宋_GB2312" w:eastAsia="仿宋_GB2312" w:hAnsi="仿宋_GB2312" w:cs="Calibri"/>
          <w:spacing w:val="2"/>
          <w:kern w:val="2"/>
          <w:sz w:val="32"/>
          <w:szCs w:val="24"/>
        </w:rPr>
        <w:t>级分子生物学实验室，划分病料处理区、核酸提取区、反应液配制区及核酸扩增区等职能区，配备</w:t>
      </w:r>
      <w:r w:rsidRPr="006812D7">
        <w:rPr>
          <w:rFonts w:ascii="仿宋_GB2312" w:eastAsia="仿宋_GB2312" w:hAnsi="仿宋_GB2312" w:cs="Calibri" w:hint="eastAsia"/>
          <w:spacing w:val="2"/>
          <w:kern w:val="2"/>
          <w:sz w:val="32"/>
          <w:szCs w:val="24"/>
        </w:rPr>
        <w:t>Ⅱ</w:t>
      </w:r>
      <w:r w:rsidRPr="006812D7">
        <w:rPr>
          <w:rFonts w:ascii="仿宋_GB2312" w:eastAsia="仿宋_GB2312" w:hAnsi="仿宋_GB2312" w:cs="Calibri"/>
          <w:spacing w:val="2"/>
          <w:kern w:val="2"/>
          <w:sz w:val="32"/>
          <w:szCs w:val="24"/>
        </w:rPr>
        <w:t>级生物安全柜、核酸自动抽提仪、实时荧光PCR扩增仪等仪器设备</w:t>
      </w:r>
      <w:r w:rsidRPr="006812D7">
        <w:rPr>
          <w:rFonts w:ascii="仿宋_GB2312" w:eastAsia="仿宋_GB2312" w:hAnsi="仿宋_GB2312" w:cs="Calibri" w:hint="eastAsia"/>
          <w:spacing w:val="2"/>
          <w:kern w:val="2"/>
          <w:sz w:val="32"/>
          <w:szCs w:val="24"/>
        </w:rPr>
        <w:t>，</w:t>
      </w:r>
      <w:r w:rsidRPr="006812D7">
        <w:rPr>
          <w:rFonts w:ascii="仿宋_GB2312" w:eastAsia="仿宋_GB2312" w:hAnsi="仿宋_GB2312" w:cs="Calibri"/>
          <w:spacing w:val="2"/>
          <w:kern w:val="2"/>
          <w:sz w:val="32"/>
          <w:szCs w:val="24"/>
        </w:rPr>
        <w:t>具备开展动物病毒</w:t>
      </w:r>
      <w:r w:rsidRPr="006812D7">
        <w:rPr>
          <w:rFonts w:ascii="仿宋_GB2312" w:eastAsia="仿宋_GB2312" w:hAnsi="仿宋_GB2312" w:cs="Calibri" w:hint="eastAsia"/>
          <w:spacing w:val="2"/>
          <w:kern w:val="2"/>
          <w:sz w:val="32"/>
          <w:szCs w:val="24"/>
        </w:rPr>
        <w:t>病原学</w:t>
      </w:r>
      <w:r w:rsidRPr="006812D7">
        <w:rPr>
          <w:rFonts w:ascii="仿宋_GB2312" w:eastAsia="仿宋_GB2312" w:hAnsi="仿宋_GB2312" w:cs="Calibri"/>
          <w:spacing w:val="2"/>
          <w:kern w:val="2"/>
          <w:sz w:val="32"/>
          <w:szCs w:val="24"/>
        </w:rPr>
        <w:t>监测与检测的硬件</w:t>
      </w:r>
      <w:r w:rsidRPr="006812D7">
        <w:rPr>
          <w:rFonts w:ascii="仿宋_GB2312" w:eastAsia="仿宋_GB2312" w:hAnsi="仿宋_GB2312" w:cs="Calibri" w:hint="eastAsia"/>
          <w:spacing w:val="2"/>
          <w:kern w:val="2"/>
          <w:sz w:val="32"/>
          <w:szCs w:val="24"/>
        </w:rPr>
        <w:t>基础</w:t>
      </w:r>
      <w:r w:rsidRPr="006812D7">
        <w:rPr>
          <w:rFonts w:ascii="仿宋_GB2312" w:eastAsia="仿宋_GB2312" w:hAnsi="仿宋_GB2312" w:cs="Calibri"/>
          <w:spacing w:val="2"/>
          <w:kern w:val="2"/>
          <w:sz w:val="32"/>
          <w:szCs w:val="24"/>
        </w:rPr>
        <w:t>。检测人员均为本科及以上学历，硕士研究生占比超过80%以上，</w:t>
      </w:r>
      <w:r w:rsidRPr="006812D7">
        <w:rPr>
          <w:rFonts w:ascii="仿宋_GB2312" w:eastAsia="仿宋_GB2312" w:hAnsi="仿宋_GB2312" w:cs="Calibri" w:hint="eastAsia"/>
          <w:spacing w:val="2"/>
          <w:kern w:val="2"/>
          <w:sz w:val="32"/>
          <w:szCs w:val="24"/>
        </w:rPr>
        <w:t>长期</w:t>
      </w:r>
      <w:r w:rsidRPr="006812D7">
        <w:rPr>
          <w:rFonts w:ascii="仿宋_GB2312" w:eastAsia="仿宋_GB2312" w:hAnsi="仿宋_GB2312" w:cs="Calibri"/>
          <w:spacing w:val="2"/>
          <w:kern w:val="2"/>
          <w:sz w:val="32"/>
          <w:szCs w:val="24"/>
        </w:rPr>
        <w:t>从事动物疫病流行病学调查、</w:t>
      </w:r>
      <w:r w:rsidRPr="006812D7">
        <w:rPr>
          <w:rFonts w:ascii="仿宋_GB2312" w:eastAsia="仿宋_GB2312" w:hAnsi="仿宋_GB2312" w:cs="Calibri" w:hint="eastAsia"/>
          <w:spacing w:val="2"/>
          <w:kern w:val="2"/>
          <w:sz w:val="32"/>
          <w:szCs w:val="24"/>
        </w:rPr>
        <w:t>动物</w:t>
      </w:r>
      <w:r w:rsidRPr="006812D7">
        <w:rPr>
          <w:rFonts w:ascii="仿宋_GB2312" w:eastAsia="仿宋_GB2312" w:hAnsi="仿宋_GB2312" w:cs="Calibri"/>
          <w:spacing w:val="2"/>
          <w:kern w:val="2"/>
          <w:sz w:val="32"/>
          <w:szCs w:val="24"/>
        </w:rPr>
        <w:t>组织样品</w:t>
      </w:r>
      <w:r w:rsidRPr="006812D7">
        <w:rPr>
          <w:rFonts w:ascii="仿宋_GB2312" w:eastAsia="仿宋_GB2312" w:hAnsi="仿宋_GB2312" w:cs="Calibri" w:hint="eastAsia"/>
          <w:spacing w:val="2"/>
          <w:kern w:val="2"/>
          <w:sz w:val="32"/>
          <w:szCs w:val="24"/>
        </w:rPr>
        <w:t>采集</w:t>
      </w:r>
      <w:r w:rsidRPr="006812D7">
        <w:rPr>
          <w:rFonts w:ascii="仿宋_GB2312" w:eastAsia="仿宋_GB2312" w:hAnsi="仿宋_GB2312" w:cs="Calibri"/>
          <w:spacing w:val="2"/>
          <w:kern w:val="2"/>
          <w:sz w:val="32"/>
          <w:szCs w:val="24"/>
        </w:rPr>
        <w:t>及</w:t>
      </w:r>
      <w:r w:rsidRPr="006812D7">
        <w:rPr>
          <w:rFonts w:ascii="仿宋_GB2312" w:eastAsia="仿宋_GB2312" w:hAnsi="仿宋_GB2312" w:cs="Calibri" w:hint="eastAsia"/>
          <w:spacing w:val="2"/>
          <w:kern w:val="2"/>
          <w:sz w:val="32"/>
          <w:szCs w:val="24"/>
        </w:rPr>
        <w:t>病原学</w:t>
      </w:r>
      <w:r w:rsidRPr="006812D7">
        <w:rPr>
          <w:rFonts w:ascii="仿宋_GB2312" w:eastAsia="仿宋_GB2312" w:hAnsi="仿宋_GB2312" w:cs="Calibri"/>
          <w:spacing w:val="2"/>
          <w:kern w:val="2"/>
          <w:sz w:val="32"/>
          <w:szCs w:val="24"/>
        </w:rPr>
        <w:t>检测</w:t>
      </w:r>
      <w:r w:rsidRPr="006812D7">
        <w:rPr>
          <w:rFonts w:ascii="仿宋_GB2312" w:eastAsia="仿宋_GB2312" w:hAnsi="仿宋_GB2312" w:cs="Calibri" w:hint="eastAsia"/>
          <w:spacing w:val="2"/>
          <w:kern w:val="2"/>
          <w:sz w:val="32"/>
          <w:szCs w:val="24"/>
        </w:rPr>
        <w:t>相关业务，</w:t>
      </w:r>
      <w:r w:rsidRPr="006812D7">
        <w:rPr>
          <w:rFonts w:ascii="仿宋_GB2312" w:eastAsia="仿宋_GB2312" w:hAnsi="仿宋_GB2312" w:cs="Calibri"/>
          <w:spacing w:val="2"/>
          <w:kern w:val="2"/>
          <w:sz w:val="32"/>
          <w:szCs w:val="24"/>
        </w:rPr>
        <w:t>具有开展动物病毒病原学基因组序列的比对与分析</w:t>
      </w:r>
      <w:r w:rsidRPr="006812D7">
        <w:rPr>
          <w:rFonts w:ascii="仿宋_GB2312" w:eastAsia="仿宋_GB2312" w:hAnsi="仿宋_GB2312" w:cs="Calibri" w:hint="eastAsia"/>
          <w:spacing w:val="2"/>
          <w:kern w:val="2"/>
          <w:sz w:val="32"/>
          <w:szCs w:val="24"/>
        </w:rPr>
        <w:t>的</w:t>
      </w:r>
      <w:r w:rsidRPr="006812D7">
        <w:rPr>
          <w:rFonts w:ascii="仿宋_GB2312" w:eastAsia="仿宋_GB2312" w:hAnsi="仿宋_GB2312" w:cs="Calibri"/>
          <w:spacing w:val="2"/>
          <w:kern w:val="2"/>
          <w:sz w:val="32"/>
          <w:szCs w:val="24"/>
        </w:rPr>
        <w:t>能力和经验，</w:t>
      </w:r>
      <w:r w:rsidRPr="006812D7">
        <w:rPr>
          <w:rFonts w:ascii="仿宋_GB2312" w:eastAsia="仿宋_GB2312" w:hAnsi="仿宋_GB2312" w:cs="Calibri" w:hint="eastAsia"/>
          <w:spacing w:val="2"/>
          <w:kern w:val="2"/>
          <w:sz w:val="32"/>
          <w:szCs w:val="24"/>
        </w:rPr>
        <w:t>曾建立</w:t>
      </w:r>
      <w:r w:rsidRPr="006812D7">
        <w:rPr>
          <w:rFonts w:ascii="仿宋_GB2312" w:eastAsia="仿宋_GB2312" w:hAnsi="仿宋_GB2312" w:cs="Calibri"/>
          <w:spacing w:val="2"/>
          <w:kern w:val="2"/>
          <w:sz w:val="32"/>
          <w:szCs w:val="24"/>
        </w:rPr>
        <w:t>多种</w:t>
      </w:r>
      <w:r w:rsidRPr="006812D7">
        <w:rPr>
          <w:rFonts w:ascii="仿宋_GB2312" w:eastAsia="仿宋_GB2312" w:hAnsi="仿宋_GB2312" w:cs="Calibri" w:hint="eastAsia"/>
          <w:spacing w:val="2"/>
          <w:kern w:val="2"/>
          <w:sz w:val="32"/>
          <w:szCs w:val="24"/>
        </w:rPr>
        <w:t>不同动物</w:t>
      </w:r>
      <w:r w:rsidRPr="006812D7">
        <w:rPr>
          <w:rFonts w:ascii="仿宋_GB2312" w:eastAsia="仿宋_GB2312" w:hAnsi="仿宋_GB2312" w:cs="Calibri"/>
          <w:spacing w:val="2"/>
          <w:kern w:val="2"/>
          <w:sz w:val="32"/>
          <w:szCs w:val="24"/>
        </w:rPr>
        <w:t>病毒</w:t>
      </w:r>
      <w:r w:rsidRPr="006812D7">
        <w:rPr>
          <w:rFonts w:ascii="仿宋_GB2312" w:eastAsia="仿宋_GB2312" w:hAnsi="仿宋_GB2312" w:cs="Calibri" w:hint="eastAsia"/>
          <w:spacing w:val="2"/>
          <w:kern w:val="2"/>
          <w:sz w:val="32"/>
          <w:szCs w:val="24"/>
        </w:rPr>
        <w:t>的</w:t>
      </w:r>
      <w:r w:rsidRPr="006812D7">
        <w:rPr>
          <w:rFonts w:ascii="仿宋_GB2312" w:eastAsia="仿宋_GB2312" w:hAnsi="仿宋_GB2312" w:cs="Calibri"/>
          <w:spacing w:val="2"/>
          <w:kern w:val="2"/>
          <w:sz w:val="32"/>
          <w:szCs w:val="24"/>
        </w:rPr>
        <w:t>荧光</w:t>
      </w:r>
      <w:r w:rsidRPr="006812D7">
        <w:rPr>
          <w:rFonts w:ascii="仿宋_GB2312" w:eastAsia="仿宋_GB2312" w:hAnsi="仿宋_GB2312" w:cs="Calibri" w:hint="eastAsia"/>
          <w:spacing w:val="2"/>
          <w:kern w:val="2"/>
          <w:sz w:val="32"/>
          <w:szCs w:val="24"/>
        </w:rPr>
        <w:t>定量</w:t>
      </w:r>
      <w:r w:rsidRPr="006812D7">
        <w:rPr>
          <w:rFonts w:ascii="仿宋_GB2312" w:eastAsia="仿宋_GB2312" w:hAnsi="仿宋_GB2312" w:cs="Calibri"/>
          <w:spacing w:val="2"/>
          <w:kern w:val="2"/>
          <w:sz w:val="32"/>
          <w:szCs w:val="24"/>
        </w:rPr>
        <w:t>PCR或RT-PCR检测方法</w:t>
      </w:r>
      <w:r w:rsidRPr="006812D7">
        <w:rPr>
          <w:rFonts w:ascii="仿宋_GB2312" w:eastAsia="仿宋_GB2312" w:hAnsi="仿宋_GB2312" w:cs="Calibri" w:hint="eastAsia"/>
          <w:spacing w:val="2"/>
          <w:kern w:val="2"/>
          <w:sz w:val="32"/>
          <w:szCs w:val="24"/>
        </w:rPr>
        <w:t>及</w:t>
      </w:r>
      <w:r w:rsidRPr="006812D7">
        <w:rPr>
          <w:rFonts w:ascii="仿宋_GB2312" w:eastAsia="仿宋_GB2312" w:hAnsi="仿宋_GB2312" w:cs="Calibri"/>
          <w:spacing w:val="2"/>
          <w:kern w:val="2"/>
          <w:sz w:val="32"/>
          <w:szCs w:val="24"/>
        </w:rPr>
        <w:t>检测标准，</w:t>
      </w:r>
      <w:r w:rsidRPr="006812D7">
        <w:rPr>
          <w:rFonts w:ascii="仿宋_GB2312" w:eastAsia="仿宋_GB2312" w:hAnsi="仿宋_GB2312" w:cs="Calibri" w:hint="eastAsia"/>
          <w:spacing w:val="2"/>
          <w:kern w:val="2"/>
          <w:sz w:val="32"/>
          <w:szCs w:val="24"/>
        </w:rPr>
        <w:t>在</w:t>
      </w:r>
      <w:r w:rsidRPr="006812D7">
        <w:rPr>
          <w:rFonts w:ascii="仿宋_GB2312" w:eastAsia="仿宋_GB2312" w:hAnsi="仿宋_GB2312" w:cs="Calibri"/>
          <w:spacing w:val="2"/>
          <w:kern w:val="2"/>
          <w:sz w:val="32"/>
          <w:szCs w:val="24"/>
        </w:rPr>
        <w:t>中文核心期刊</w:t>
      </w:r>
      <w:r w:rsidRPr="006812D7">
        <w:rPr>
          <w:rFonts w:ascii="仿宋_GB2312" w:eastAsia="仿宋_GB2312" w:hAnsi="仿宋_GB2312" w:cs="Calibri" w:hint="eastAsia"/>
          <w:spacing w:val="2"/>
          <w:kern w:val="2"/>
          <w:sz w:val="32"/>
          <w:szCs w:val="24"/>
        </w:rPr>
        <w:t>上</w:t>
      </w:r>
      <w:r w:rsidRPr="006812D7">
        <w:rPr>
          <w:rFonts w:ascii="仿宋_GB2312" w:eastAsia="仿宋_GB2312" w:hAnsi="仿宋_GB2312" w:cs="Calibri"/>
          <w:spacing w:val="2"/>
          <w:kern w:val="2"/>
          <w:sz w:val="32"/>
          <w:szCs w:val="24"/>
        </w:rPr>
        <w:t>发表</w:t>
      </w:r>
      <w:r w:rsidRPr="006812D7">
        <w:rPr>
          <w:rFonts w:ascii="仿宋_GB2312" w:eastAsia="仿宋_GB2312" w:hAnsi="仿宋_GB2312" w:cs="Calibri" w:hint="eastAsia"/>
          <w:spacing w:val="2"/>
          <w:kern w:val="2"/>
          <w:sz w:val="32"/>
          <w:szCs w:val="24"/>
        </w:rPr>
        <w:t>多篇</w:t>
      </w:r>
      <w:r w:rsidRPr="006812D7">
        <w:rPr>
          <w:rFonts w:ascii="仿宋_GB2312" w:eastAsia="仿宋_GB2312" w:hAnsi="仿宋_GB2312" w:cs="Calibri"/>
          <w:spacing w:val="2"/>
          <w:kern w:val="2"/>
          <w:sz w:val="32"/>
          <w:szCs w:val="24"/>
        </w:rPr>
        <w:t>关于动物病毒检测方法及基因组序列分析的学术论文</w:t>
      </w:r>
      <w:r w:rsidRPr="006812D7">
        <w:rPr>
          <w:rFonts w:ascii="仿宋_GB2312" w:eastAsia="仿宋_GB2312" w:hAnsi="仿宋_GB2312" w:cs="Calibri" w:hint="eastAsia"/>
          <w:spacing w:val="2"/>
          <w:kern w:val="2"/>
          <w:sz w:val="32"/>
          <w:szCs w:val="24"/>
        </w:rPr>
        <w:t>，</w:t>
      </w:r>
      <w:r w:rsidRPr="006812D7">
        <w:rPr>
          <w:rFonts w:ascii="仿宋_GB2312" w:eastAsia="仿宋_GB2312" w:hAnsi="仿宋_GB2312" w:cs="Calibri"/>
          <w:spacing w:val="2"/>
          <w:kern w:val="2"/>
          <w:sz w:val="32"/>
          <w:szCs w:val="24"/>
        </w:rPr>
        <w:t>具备</w:t>
      </w:r>
      <w:r w:rsidRPr="006812D7">
        <w:rPr>
          <w:rFonts w:ascii="仿宋_GB2312" w:eastAsia="仿宋_GB2312" w:hAnsi="仿宋_GB2312" w:cs="Calibri" w:hint="eastAsia"/>
          <w:spacing w:val="2"/>
          <w:kern w:val="2"/>
          <w:sz w:val="32"/>
          <w:szCs w:val="24"/>
        </w:rPr>
        <w:t>实施</w:t>
      </w:r>
      <w:r w:rsidRPr="006812D7">
        <w:rPr>
          <w:rFonts w:ascii="仿宋_GB2312" w:eastAsia="仿宋_GB2312" w:hAnsi="仿宋_GB2312" w:cs="Calibri"/>
          <w:spacing w:val="2"/>
          <w:kern w:val="2"/>
          <w:sz w:val="32"/>
          <w:szCs w:val="24"/>
        </w:rPr>
        <w:t>本项目</w:t>
      </w:r>
      <w:r w:rsidRPr="006812D7">
        <w:rPr>
          <w:rFonts w:ascii="仿宋_GB2312" w:eastAsia="仿宋_GB2312" w:hAnsi="仿宋_GB2312" w:cs="Calibri" w:hint="eastAsia"/>
          <w:spacing w:val="2"/>
          <w:kern w:val="2"/>
          <w:sz w:val="32"/>
          <w:szCs w:val="24"/>
        </w:rPr>
        <w:t>有序</w:t>
      </w:r>
      <w:r w:rsidRPr="006812D7">
        <w:rPr>
          <w:rFonts w:ascii="仿宋_GB2312" w:eastAsia="仿宋_GB2312" w:hAnsi="仿宋_GB2312" w:cs="Calibri"/>
          <w:spacing w:val="2"/>
          <w:kern w:val="2"/>
          <w:sz w:val="32"/>
          <w:szCs w:val="24"/>
        </w:rPr>
        <w:t>开展</w:t>
      </w:r>
      <w:r w:rsidRPr="006812D7">
        <w:rPr>
          <w:rFonts w:ascii="仿宋_GB2312" w:eastAsia="仿宋_GB2312" w:hAnsi="仿宋_GB2312" w:cs="Calibri" w:hint="eastAsia"/>
          <w:spacing w:val="2"/>
          <w:kern w:val="2"/>
          <w:sz w:val="32"/>
          <w:szCs w:val="24"/>
        </w:rPr>
        <w:t>推进</w:t>
      </w:r>
      <w:r w:rsidRPr="006812D7">
        <w:rPr>
          <w:rFonts w:ascii="仿宋_GB2312" w:eastAsia="仿宋_GB2312" w:hAnsi="仿宋_GB2312" w:cs="Calibri"/>
          <w:spacing w:val="2"/>
          <w:kern w:val="2"/>
          <w:sz w:val="32"/>
          <w:szCs w:val="24"/>
        </w:rPr>
        <w:t>的</w:t>
      </w:r>
      <w:r w:rsidRPr="006812D7">
        <w:rPr>
          <w:rFonts w:ascii="仿宋_GB2312" w:eastAsia="仿宋_GB2312" w:hAnsi="仿宋_GB2312" w:cs="Calibri" w:hint="eastAsia"/>
          <w:spacing w:val="2"/>
          <w:kern w:val="2"/>
          <w:sz w:val="32"/>
          <w:szCs w:val="24"/>
        </w:rPr>
        <w:t>软件</w:t>
      </w:r>
      <w:r w:rsidRPr="006812D7">
        <w:rPr>
          <w:rFonts w:ascii="仿宋_GB2312" w:eastAsia="仿宋_GB2312" w:hAnsi="仿宋_GB2312" w:cs="Calibri"/>
          <w:spacing w:val="2"/>
          <w:kern w:val="2"/>
          <w:sz w:val="32"/>
          <w:szCs w:val="24"/>
        </w:rPr>
        <w:t>条件</w:t>
      </w:r>
      <w:r w:rsidRPr="006812D7">
        <w:rPr>
          <w:rFonts w:ascii="仿宋_GB2312" w:eastAsia="仿宋_GB2312" w:hAnsi="仿宋_GB2312" w:cs="Calibri" w:hint="eastAsia"/>
          <w:spacing w:val="2"/>
          <w:kern w:val="2"/>
          <w:sz w:val="32"/>
          <w:szCs w:val="24"/>
        </w:rPr>
        <w:t>。此外</w:t>
      </w:r>
      <w:r w:rsidRPr="006812D7">
        <w:rPr>
          <w:rFonts w:ascii="仿宋_GB2312" w:eastAsia="仿宋_GB2312" w:hAnsi="仿宋_GB2312" w:cs="Calibri"/>
          <w:spacing w:val="2"/>
          <w:kern w:val="2"/>
          <w:sz w:val="32"/>
          <w:szCs w:val="24"/>
        </w:rPr>
        <w:t>，拥有专门配套的动物疫病监测经费，</w:t>
      </w:r>
      <w:r w:rsidRPr="006812D7">
        <w:rPr>
          <w:rFonts w:ascii="仿宋_GB2312" w:eastAsia="仿宋_GB2312" w:hAnsi="仿宋_GB2312" w:cs="Calibri" w:hint="eastAsia"/>
          <w:spacing w:val="2"/>
          <w:kern w:val="2"/>
          <w:sz w:val="32"/>
          <w:szCs w:val="24"/>
        </w:rPr>
        <w:t>能够</w:t>
      </w:r>
      <w:r w:rsidRPr="006812D7">
        <w:rPr>
          <w:rFonts w:ascii="仿宋_GB2312" w:eastAsia="仿宋_GB2312" w:hAnsi="仿宋_GB2312" w:cs="Calibri"/>
          <w:spacing w:val="2"/>
          <w:kern w:val="2"/>
          <w:sz w:val="32"/>
          <w:szCs w:val="24"/>
        </w:rPr>
        <w:t>保障业务顺利开展。因此，本项目组能够熟练掌握并开展动物疫病的病原学监测与检测</w:t>
      </w:r>
      <w:r w:rsidRPr="006812D7">
        <w:rPr>
          <w:rFonts w:ascii="仿宋_GB2312" w:eastAsia="仿宋_GB2312" w:hAnsi="仿宋_GB2312" w:cs="Calibri" w:hint="eastAsia"/>
          <w:spacing w:val="2"/>
          <w:kern w:val="2"/>
          <w:sz w:val="32"/>
          <w:szCs w:val="24"/>
        </w:rPr>
        <w:t>相关</w:t>
      </w:r>
      <w:r w:rsidRPr="006812D7">
        <w:rPr>
          <w:rFonts w:ascii="仿宋_GB2312" w:eastAsia="仿宋_GB2312" w:hAnsi="仿宋_GB2312" w:cs="Calibri"/>
          <w:spacing w:val="2"/>
          <w:kern w:val="2"/>
          <w:sz w:val="32"/>
          <w:szCs w:val="24"/>
        </w:rPr>
        <w:t>业务。</w:t>
      </w:r>
    </w:p>
    <w:p w14:paraId="00E137FF" w14:textId="77777777" w:rsidR="006812D7" w:rsidRPr="006812D7" w:rsidRDefault="006812D7" w:rsidP="00756CDA">
      <w:pPr>
        <w:pStyle w:val="ab"/>
        <w:numPr>
          <w:ilvl w:val="0"/>
          <w:numId w:val="14"/>
        </w:numPr>
        <w:ind w:left="0" w:firstLine="648"/>
        <w:rPr>
          <w:rFonts w:ascii="仿宋_GB2312" w:eastAsia="仿宋_GB2312" w:hAnsi="仿宋_GB2312" w:cs="Calibri"/>
          <w:spacing w:val="2"/>
          <w:kern w:val="2"/>
          <w:sz w:val="32"/>
          <w:szCs w:val="24"/>
        </w:rPr>
      </w:pPr>
      <w:r w:rsidRPr="006812D7">
        <w:rPr>
          <w:rFonts w:ascii="仿宋_GB2312" w:eastAsia="仿宋_GB2312" w:hAnsi="仿宋_GB2312" w:cs="Calibri" w:hint="eastAsia"/>
          <w:spacing w:val="2"/>
          <w:kern w:val="2"/>
          <w:sz w:val="32"/>
          <w:szCs w:val="24"/>
        </w:rPr>
        <w:t>立项</w:t>
      </w:r>
      <w:r w:rsidRPr="006812D7">
        <w:rPr>
          <w:rFonts w:ascii="仿宋_GB2312" w:eastAsia="仿宋_GB2312" w:hAnsi="仿宋_GB2312" w:cs="Calibri"/>
          <w:spacing w:val="2"/>
          <w:kern w:val="2"/>
          <w:sz w:val="32"/>
          <w:szCs w:val="24"/>
        </w:rPr>
        <w:t>的紧迫性</w:t>
      </w:r>
      <w:r w:rsidRPr="006812D7">
        <w:rPr>
          <w:rFonts w:ascii="仿宋_GB2312" w:eastAsia="仿宋_GB2312" w:hAnsi="仿宋_GB2312" w:cs="Calibri" w:hint="eastAsia"/>
          <w:spacing w:val="2"/>
          <w:kern w:val="2"/>
          <w:sz w:val="32"/>
          <w:szCs w:val="24"/>
        </w:rPr>
        <w:t>分析</w:t>
      </w:r>
    </w:p>
    <w:p w14:paraId="5B2DEA48" w14:textId="0D1D3B34" w:rsidR="006812D7" w:rsidRPr="006812D7" w:rsidRDefault="006812D7" w:rsidP="006812D7">
      <w:pPr>
        <w:pStyle w:val="ab"/>
        <w:ind w:firstLine="648"/>
        <w:rPr>
          <w:rFonts w:ascii="仿宋_GB2312" w:eastAsia="仿宋_GB2312" w:hAnsi="仿宋_GB2312" w:cs="Calibri"/>
          <w:spacing w:val="2"/>
          <w:kern w:val="2"/>
          <w:sz w:val="32"/>
          <w:szCs w:val="24"/>
        </w:rPr>
      </w:pPr>
      <w:r w:rsidRPr="006812D7">
        <w:rPr>
          <w:rFonts w:ascii="仿宋_GB2312" w:eastAsia="仿宋_GB2312" w:hAnsi="仿宋_GB2312" w:cs="Calibri"/>
          <w:spacing w:val="2"/>
          <w:kern w:val="2"/>
          <w:sz w:val="32"/>
          <w:szCs w:val="24"/>
        </w:rPr>
        <w:t>建立特异、便捷、快速的BEV检测方法，是制定BEV综合防控措施的重要基础和前提。目前，针对BEV的检测手段主要有显微镜直接观察、病毒分离鉴定、血清学试验及常规PCR等。2012年，吴丹等建立了牛肠道病毒</w:t>
      </w:r>
      <w:r w:rsidRPr="00A213A1">
        <w:rPr>
          <w:rFonts w:ascii="仿宋_GB2312" w:eastAsia="仿宋_GB2312" w:hAnsi="仿宋_GB2312" w:cs="Calibri"/>
          <w:i/>
          <w:spacing w:val="2"/>
          <w:kern w:val="2"/>
          <w:sz w:val="32"/>
          <w:szCs w:val="24"/>
        </w:rPr>
        <w:t>Taq</w:t>
      </w:r>
      <w:r w:rsidRPr="006812D7">
        <w:rPr>
          <w:rFonts w:ascii="仿宋_GB2312" w:eastAsia="仿宋_GB2312" w:hAnsi="仿宋_GB2312" w:cs="Calibri"/>
          <w:spacing w:val="2"/>
          <w:kern w:val="2"/>
          <w:sz w:val="32"/>
          <w:szCs w:val="24"/>
        </w:rPr>
        <w:t>Man荧光定量RT-PCR检测方法；2015年，朱彤等建立了针对BEV特定基因的RT-PCR和荧光PCR检测方法；2016年，邢泽黎等建立了一种特异性强、敏感性高的双抗夹心ELISA方法。综上，国内外学者针对BEV分别建立了病原</w:t>
      </w:r>
      <w:r w:rsidRPr="006812D7">
        <w:rPr>
          <w:rFonts w:ascii="仿宋_GB2312" w:eastAsia="仿宋_GB2312" w:hAnsi="仿宋_GB2312" w:cs="Calibri"/>
          <w:spacing w:val="2"/>
          <w:kern w:val="2"/>
          <w:sz w:val="32"/>
          <w:szCs w:val="24"/>
        </w:rPr>
        <w:lastRenderedPageBreak/>
        <w:t>学和血清学的</w:t>
      </w:r>
      <w:r w:rsidRPr="006812D7">
        <w:rPr>
          <w:rFonts w:ascii="仿宋_GB2312" w:eastAsia="仿宋_GB2312" w:hAnsi="仿宋_GB2312" w:cs="Calibri" w:hint="eastAsia"/>
          <w:spacing w:val="2"/>
          <w:kern w:val="2"/>
          <w:sz w:val="32"/>
          <w:szCs w:val="24"/>
        </w:rPr>
        <w:t>诊断</w:t>
      </w:r>
      <w:r w:rsidRPr="006812D7">
        <w:rPr>
          <w:rFonts w:ascii="仿宋_GB2312" w:eastAsia="仿宋_GB2312" w:hAnsi="仿宋_GB2312" w:cs="Calibri"/>
          <w:spacing w:val="2"/>
          <w:kern w:val="2"/>
          <w:sz w:val="32"/>
          <w:szCs w:val="24"/>
        </w:rPr>
        <w:t>方法，但均是针对通用型BEV</w:t>
      </w:r>
      <w:r w:rsidR="00407DD5">
        <w:rPr>
          <w:rFonts w:ascii="仿宋_GB2312" w:eastAsia="仿宋_GB2312" w:hAnsi="仿宋_GB2312" w:cs="Calibri"/>
          <w:spacing w:val="2"/>
          <w:kern w:val="2"/>
          <w:sz w:val="32"/>
          <w:szCs w:val="24"/>
        </w:rPr>
        <w:t>进行检测，尚无</w:t>
      </w:r>
      <w:r w:rsidRPr="006812D7">
        <w:rPr>
          <w:rFonts w:ascii="仿宋_GB2312" w:eastAsia="仿宋_GB2312" w:hAnsi="仿宋_GB2312" w:cs="Calibri"/>
          <w:spacing w:val="2"/>
          <w:kern w:val="2"/>
          <w:sz w:val="32"/>
          <w:szCs w:val="24"/>
        </w:rPr>
        <w:t>对</w:t>
      </w:r>
      <w:r w:rsidR="00407DD5">
        <w:rPr>
          <w:rFonts w:ascii="仿宋_GB2312" w:eastAsia="仿宋_GB2312" w:hAnsi="仿宋_GB2312" w:cs="Calibri" w:hint="eastAsia"/>
          <w:spacing w:val="2"/>
          <w:kern w:val="2"/>
          <w:sz w:val="32"/>
          <w:szCs w:val="24"/>
        </w:rPr>
        <w:t>主要</w:t>
      </w:r>
      <w:r w:rsidR="00407DD5">
        <w:rPr>
          <w:rFonts w:ascii="仿宋_GB2312" w:eastAsia="仿宋_GB2312" w:hAnsi="仿宋_GB2312" w:cs="Calibri"/>
          <w:spacing w:val="2"/>
          <w:kern w:val="2"/>
          <w:sz w:val="32"/>
          <w:szCs w:val="24"/>
        </w:rPr>
        <w:t>感染牛的</w:t>
      </w:r>
      <w:r w:rsidRPr="006812D7">
        <w:rPr>
          <w:rFonts w:ascii="仿宋_GB2312" w:eastAsia="仿宋_GB2312" w:hAnsi="仿宋_GB2312" w:cs="Calibri"/>
          <w:spacing w:val="2"/>
          <w:kern w:val="2"/>
          <w:sz w:val="32"/>
          <w:szCs w:val="24"/>
        </w:rPr>
        <w:t>E种（1型）</w:t>
      </w:r>
      <w:r w:rsidR="00407DD5">
        <w:rPr>
          <w:rFonts w:ascii="仿宋_GB2312" w:eastAsia="仿宋_GB2312" w:hAnsi="仿宋_GB2312" w:cs="Calibri" w:hint="eastAsia"/>
          <w:spacing w:val="2"/>
          <w:kern w:val="2"/>
          <w:sz w:val="32"/>
          <w:szCs w:val="24"/>
        </w:rPr>
        <w:t>和</w:t>
      </w:r>
      <w:r w:rsidRPr="006812D7">
        <w:rPr>
          <w:rFonts w:ascii="仿宋_GB2312" w:eastAsia="仿宋_GB2312" w:hAnsi="仿宋_GB2312" w:cs="Calibri"/>
          <w:spacing w:val="2"/>
          <w:kern w:val="2"/>
          <w:sz w:val="32"/>
          <w:szCs w:val="24"/>
        </w:rPr>
        <w:t>F种（2型）BEV进行检测</w:t>
      </w:r>
      <w:r w:rsidRPr="006812D7">
        <w:rPr>
          <w:rFonts w:ascii="仿宋_GB2312" w:eastAsia="仿宋_GB2312" w:hAnsi="仿宋_GB2312" w:cs="Calibri" w:hint="eastAsia"/>
          <w:spacing w:val="2"/>
          <w:kern w:val="2"/>
          <w:sz w:val="32"/>
          <w:szCs w:val="24"/>
        </w:rPr>
        <w:t>，</w:t>
      </w:r>
      <w:r w:rsidRPr="006812D7">
        <w:rPr>
          <w:rFonts w:ascii="仿宋_GB2312" w:eastAsia="仿宋_GB2312" w:hAnsi="仿宋_GB2312" w:cs="Calibri"/>
          <w:spacing w:val="2"/>
          <w:kern w:val="2"/>
          <w:sz w:val="32"/>
          <w:szCs w:val="24"/>
        </w:rPr>
        <w:t>而</w:t>
      </w:r>
      <w:r w:rsidRPr="006812D7">
        <w:rPr>
          <w:rFonts w:ascii="仿宋_GB2312" w:eastAsia="仿宋_GB2312" w:hAnsi="仿宋_GB2312" w:cs="Calibri" w:hint="eastAsia"/>
          <w:spacing w:val="2"/>
          <w:kern w:val="2"/>
          <w:sz w:val="32"/>
          <w:szCs w:val="24"/>
        </w:rPr>
        <w:t>开展</w:t>
      </w:r>
      <w:r w:rsidRPr="006812D7">
        <w:rPr>
          <w:rFonts w:ascii="仿宋_GB2312" w:eastAsia="仿宋_GB2312" w:hAnsi="仿宋_GB2312" w:cs="Calibri"/>
          <w:spacing w:val="2"/>
          <w:kern w:val="2"/>
          <w:sz w:val="32"/>
          <w:szCs w:val="24"/>
        </w:rPr>
        <w:t>动物疫病病</w:t>
      </w:r>
      <w:r w:rsidRPr="006812D7">
        <w:rPr>
          <w:rFonts w:ascii="仿宋_GB2312" w:eastAsia="仿宋_GB2312" w:hAnsi="仿宋_GB2312" w:cs="Calibri" w:hint="eastAsia"/>
          <w:spacing w:val="2"/>
          <w:kern w:val="2"/>
          <w:sz w:val="32"/>
          <w:szCs w:val="24"/>
        </w:rPr>
        <w:t>病原</w:t>
      </w:r>
      <w:r w:rsidRPr="006812D7">
        <w:rPr>
          <w:rFonts w:ascii="仿宋_GB2312" w:eastAsia="仿宋_GB2312" w:hAnsi="仿宋_GB2312" w:cs="Calibri"/>
          <w:spacing w:val="2"/>
          <w:kern w:val="2"/>
          <w:sz w:val="32"/>
          <w:szCs w:val="24"/>
        </w:rPr>
        <w:t>学调查与诊断，是动物疫病的综合防控措施制定与优化</w:t>
      </w:r>
      <w:r w:rsidRPr="006812D7">
        <w:rPr>
          <w:rFonts w:ascii="仿宋_GB2312" w:eastAsia="仿宋_GB2312" w:hAnsi="仿宋_GB2312" w:cs="Calibri" w:hint="eastAsia"/>
          <w:spacing w:val="2"/>
          <w:kern w:val="2"/>
          <w:sz w:val="32"/>
          <w:szCs w:val="24"/>
        </w:rPr>
        <w:t>的基础</w:t>
      </w:r>
      <w:r w:rsidRPr="006812D7">
        <w:rPr>
          <w:rFonts w:ascii="仿宋_GB2312" w:eastAsia="仿宋_GB2312" w:hAnsi="仿宋_GB2312" w:cs="Calibri"/>
          <w:spacing w:val="2"/>
          <w:kern w:val="2"/>
          <w:sz w:val="32"/>
          <w:szCs w:val="24"/>
        </w:rPr>
        <w:t>。</w:t>
      </w:r>
      <w:r w:rsidRPr="006812D7">
        <w:rPr>
          <w:rFonts w:ascii="仿宋_GB2312" w:eastAsia="仿宋_GB2312" w:hAnsi="仿宋_GB2312" w:cs="Calibri" w:hint="eastAsia"/>
          <w:spacing w:val="2"/>
          <w:kern w:val="2"/>
          <w:sz w:val="32"/>
          <w:szCs w:val="24"/>
        </w:rPr>
        <w:t>因此</w:t>
      </w:r>
      <w:r w:rsidRPr="006812D7">
        <w:rPr>
          <w:rFonts w:ascii="仿宋_GB2312" w:eastAsia="仿宋_GB2312" w:hAnsi="仿宋_GB2312" w:cs="Calibri"/>
          <w:spacing w:val="2"/>
          <w:kern w:val="2"/>
          <w:sz w:val="32"/>
          <w:szCs w:val="24"/>
        </w:rPr>
        <w:t>，迫切需对不同基因型的BEV进行检测与临床诊断。</w:t>
      </w:r>
    </w:p>
    <w:p w14:paraId="0B81B24A" w14:textId="00E5ED6B" w:rsidR="006812D7" w:rsidRPr="006812D7" w:rsidRDefault="006812D7" w:rsidP="006812D7">
      <w:pPr>
        <w:pStyle w:val="ab"/>
        <w:ind w:firstLine="648"/>
        <w:rPr>
          <w:rFonts w:ascii="仿宋_GB2312" w:eastAsia="仿宋_GB2312" w:hAnsi="仿宋_GB2312" w:cs="Calibri"/>
          <w:spacing w:val="2"/>
          <w:kern w:val="2"/>
          <w:sz w:val="32"/>
          <w:szCs w:val="24"/>
        </w:rPr>
      </w:pPr>
      <w:r w:rsidRPr="006812D7">
        <w:rPr>
          <w:rFonts w:ascii="仿宋_GB2312" w:eastAsia="仿宋_GB2312" w:hAnsi="仿宋_GB2312" w:cs="Calibri" w:hint="eastAsia"/>
          <w:spacing w:val="2"/>
          <w:kern w:val="2"/>
          <w:sz w:val="32"/>
          <w:szCs w:val="24"/>
        </w:rPr>
        <w:t>目前</w:t>
      </w:r>
      <w:r w:rsidRPr="006812D7">
        <w:rPr>
          <w:rFonts w:ascii="仿宋_GB2312" w:eastAsia="仿宋_GB2312" w:hAnsi="仿宋_GB2312" w:cs="Calibri"/>
          <w:spacing w:val="2"/>
          <w:kern w:val="2"/>
          <w:sz w:val="32"/>
          <w:szCs w:val="24"/>
        </w:rPr>
        <w:t>，国内针对肠道病毒建立</w:t>
      </w:r>
      <w:r w:rsidRPr="006812D7">
        <w:rPr>
          <w:rFonts w:ascii="仿宋_GB2312" w:eastAsia="仿宋_GB2312" w:hAnsi="仿宋_GB2312" w:cs="Calibri" w:hint="eastAsia"/>
          <w:spacing w:val="2"/>
          <w:kern w:val="2"/>
          <w:sz w:val="32"/>
          <w:szCs w:val="24"/>
        </w:rPr>
        <w:t>了《出口贝类中肠道病毒EV71的检验方法 实时荧光RT-PCR方法》（</w:t>
      </w:r>
      <w:r w:rsidRPr="006812D7">
        <w:rPr>
          <w:rFonts w:ascii="仿宋_GB2312" w:eastAsia="仿宋_GB2312" w:hAnsi="仿宋_GB2312" w:cs="Calibri"/>
          <w:spacing w:val="2"/>
          <w:kern w:val="2"/>
          <w:sz w:val="32"/>
          <w:szCs w:val="24"/>
        </w:rPr>
        <w:t>SN/T 3631-2013</w:t>
      </w:r>
      <w:r w:rsidRPr="006812D7">
        <w:rPr>
          <w:rFonts w:ascii="仿宋_GB2312" w:eastAsia="仿宋_GB2312" w:hAnsi="仿宋_GB2312" w:cs="Calibri" w:hint="eastAsia"/>
          <w:spacing w:val="2"/>
          <w:kern w:val="2"/>
          <w:sz w:val="32"/>
          <w:szCs w:val="24"/>
        </w:rPr>
        <w:t>）《国境口岸肠道病毒71型（EV71病毒）实时荧光RT-PCR检测方法》（</w:t>
      </w:r>
      <w:r w:rsidRPr="006812D7">
        <w:rPr>
          <w:rFonts w:ascii="仿宋_GB2312" w:eastAsia="仿宋_GB2312" w:hAnsi="仿宋_GB2312" w:cs="Calibri"/>
          <w:spacing w:val="2"/>
          <w:kern w:val="2"/>
          <w:sz w:val="32"/>
          <w:szCs w:val="24"/>
        </w:rPr>
        <w:t>SN/T 3736-2013</w:t>
      </w:r>
      <w:r w:rsidRPr="006812D7">
        <w:rPr>
          <w:rFonts w:ascii="仿宋_GB2312" w:eastAsia="仿宋_GB2312" w:hAnsi="仿宋_GB2312" w:cs="Calibri" w:hint="eastAsia"/>
          <w:spacing w:val="2"/>
          <w:kern w:val="2"/>
          <w:sz w:val="32"/>
          <w:szCs w:val="24"/>
        </w:rPr>
        <w:t>）《国境口岸微孔板基因芯片检测方法 第4部分：肠道病毒及肠道病毒71型、柯萨奇病毒A16型》（</w:t>
      </w:r>
      <w:r w:rsidRPr="006812D7">
        <w:rPr>
          <w:rFonts w:ascii="仿宋_GB2312" w:eastAsia="仿宋_GB2312" w:hAnsi="仿宋_GB2312" w:cs="Calibri"/>
          <w:spacing w:val="2"/>
          <w:kern w:val="2"/>
          <w:sz w:val="32"/>
          <w:szCs w:val="24"/>
        </w:rPr>
        <w:t>SN/T 4283.4-2015</w:t>
      </w:r>
      <w:r w:rsidRPr="006812D7">
        <w:rPr>
          <w:rFonts w:ascii="仿宋_GB2312" w:eastAsia="仿宋_GB2312" w:hAnsi="仿宋_GB2312" w:cs="Calibri" w:hint="eastAsia"/>
          <w:spacing w:val="2"/>
          <w:kern w:val="2"/>
          <w:sz w:val="32"/>
          <w:szCs w:val="24"/>
        </w:rPr>
        <w:t>）《交叉引物恒温扩增检测方法 第7部分：肠道病毒71型》（</w:t>
      </w:r>
      <w:r w:rsidRPr="006812D7">
        <w:rPr>
          <w:rFonts w:ascii="仿宋_GB2312" w:eastAsia="仿宋_GB2312" w:hAnsi="仿宋_GB2312" w:cs="Calibri"/>
          <w:spacing w:val="2"/>
          <w:kern w:val="2"/>
          <w:sz w:val="32"/>
          <w:szCs w:val="24"/>
        </w:rPr>
        <w:t>SN/T 3567.7-2017</w:t>
      </w:r>
      <w:r w:rsidRPr="006812D7">
        <w:rPr>
          <w:rFonts w:ascii="仿宋_GB2312" w:eastAsia="仿宋_GB2312" w:hAnsi="仿宋_GB2312" w:cs="Calibri" w:hint="eastAsia"/>
          <w:spacing w:val="2"/>
          <w:kern w:val="2"/>
          <w:sz w:val="32"/>
          <w:szCs w:val="24"/>
        </w:rPr>
        <w:t>）等</w:t>
      </w:r>
      <w:r w:rsidRPr="006812D7">
        <w:rPr>
          <w:rFonts w:ascii="仿宋_GB2312" w:eastAsia="仿宋_GB2312" w:hAnsi="仿宋_GB2312" w:cs="Calibri"/>
          <w:spacing w:val="2"/>
          <w:kern w:val="2"/>
          <w:sz w:val="32"/>
          <w:szCs w:val="24"/>
        </w:rPr>
        <w:t>技术标准，</w:t>
      </w:r>
      <w:r w:rsidRPr="006812D7">
        <w:rPr>
          <w:rFonts w:ascii="仿宋_GB2312" w:eastAsia="仿宋_GB2312" w:hAnsi="仿宋_GB2312" w:cs="Calibri" w:hint="eastAsia"/>
          <w:spacing w:val="2"/>
          <w:kern w:val="2"/>
          <w:sz w:val="32"/>
          <w:szCs w:val="24"/>
        </w:rPr>
        <w:t>尚无</w:t>
      </w:r>
      <w:r w:rsidRPr="006812D7">
        <w:rPr>
          <w:rFonts w:ascii="仿宋_GB2312" w:eastAsia="仿宋_GB2312" w:hAnsi="仿宋_GB2312" w:cs="Calibri"/>
          <w:spacing w:val="2"/>
          <w:kern w:val="2"/>
          <w:sz w:val="32"/>
          <w:szCs w:val="24"/>
        </w:rPr>
        <w:t>针对BEV的任何检测技术标准。</w:t>
      </w:r>
      <w:r w:rsidRPr="006812D7">
        <w:rPr>
          <w:rFonts w:ascii="仿宋_GB2312" w:eastAsia="仿宋_GB2312" w:hAnsi="仿宋_GB2312" w:cs="Calibri" w:hint="eastAsia"/>
          <w:spacing w:val="2"/>
          <w:kern w:val="2"/>
          <w:sz w:val="32"/>
          <w:szCs w:val="24"/>
        </w:rPr>
        <w:t>本</w:t>
      </w:r>
      <w:r w:rsidRPr="006812D7">
        <w:rPr>
          <w:rFonts w:ascii="仿宋_GB2312" w:eastAsia="仿宋_GB2312" w:hAnsi="仿宋_GB2312" w:cs="Calibri"/>
          <w:spacing w:val="2"/>
          <w:kern w:val="2"/>
          <w:sz w:val="32"/>
          <w:szCs w:val="24"/>
        </w:rPr>
        <w:t>项目通过比对分析E种和F种BEV基因组5′</w:t>
      </w:r>
      <w:r w:rsidRPr="006812D7">
        <w:rPr>
          <w:rFonts w:ascii="仿宋_GB2312" w:eastAsia="仿宋_GB2312" w:hAnsi="仿宋_GB2312" w:cs="Calibri" w:hint="eastAsia"/>
          <w:spacing w:val="2"/>
          <w:kern w:val="2"/>
          <w:sz w:val="32"/>
          <w:szCs w:val="24"/>
        </w:rPr>
        <w:t>端</w:t>
      </w:r>
      <w:r w:rsidRPr="006812D7">
        <w:rPr>
          <w:rFonts w:ascii="仿宋_GB2312" w:eastAsia="仿宋_GB2312" w:hAnsi="仿宋_GB2312" w:cs="Calibri"/>
          <w:spacing w:val="2"/>
          <w:kern w:val="2"/>
          <w:sz w:val="32"/>
          <w:szCs w:val="24"/>
        </w:rPr>
        <w:t>非编码区（5′UTR）</w:t>
      </w:r>
      <w:r w:rsidRPr="006812D7">
        <w:rPr>
          <w:rFonts w:ascii="仿宋_GB2312" w:eastAsia="仿宋_GB2312" w:hAnsi="仿宋_GB2312" w:cs="Calibri" w:hint="eastAsia"/>
          <w:spacing w:val="2"/>
          <w:kern w:val="2"/>
          <w:sz w:val="32"/>
          <w:szCs w:val="24"/>
        </w:rPr>
        <w:t>核苷酸</w:t>
      </w:r>
      <w:r w:rsidRPr="006812D7">
        <w:rPr>
          <w:rFonts w:ascii="仿宋_GB2312" w:eastAsia="仿宋_GB2312" w:hAnsi="仿宋_GB2312" w:cs="Calibri"/>
          <w:spacing w:val="2"/>
          <w:kern w:val="2"/>
          <w:sz w:val="32"/>
          <w:szCs w:val="24"/>
        </w:rPr>
        <w:t>序列的</w:t>
      </w:r>
      <w:r w:rsidR="008D4A75">
        <w:rPr>
          <w:rFonts w:ascii="仿宋_GB2312" w:eastAsia="仿宋_GB2312" w:hAnsi="仿宋_GB2312" w:cs="Calibri" w:hint="eastAsia"/>
          <w:spacing w:val="2"/>
          <w:kern w:val="2"/>
          <w:sz w:val="32"/>
          <w:szCs w:val="24"/>
        </w:rPr>
        <w:t>共同特征</w:t>
      </w:r>
      <w:r w:rsidRPr="006812D7">
        <w:rPr>
          <w:rFonts w:ascii="仿宋_GB2312" w:eastAsia="仿宋_GB2312" w:hAnsi="仿宋_GB2312" w:cs="Calibri"/>
          <w:spacing w:val="2"/>
          <w:kern w:val="2"/>
          <w:sz w:val="32"/>
          <w:szCs w:val="24"/>
        </w:rPr>
        <w:t>，针对</w:t>
      </w:r>
      <w:r w:rsidR="008D4A75">
        <w:rPr>
          <w:rFonts w:ascii="仿宋_GB2312" w:eastAsia="仿宋_GB2312" w:hAnsi="仿宋_GB2312" w:cs="Calibri" w:hint="eastAsia"/>
          <w:spacing w:val="2"/>
          <w:kern w:val="2"/>
          <w:sz w:val="32"/>
          <w:szCs w:val="24"/>
        </w:rPr>
        <w:t>共同保守</w:t>
      </w:r>
      <w:r w:rsidR="008D4A75">
        <w:rPr>
          <w:rFonts w:ascii="仿宋_GB2312" w:eastAsia="仿宋_GB2312" w:hAnsi="仿宋_GB2312" w:cs="Calibri"/>
          <w:spacing w:val="2"/>
          <w:kern w:val="2"/>
          <w:sz w:val="32"/>
          <w:szCs w:val="24"/>
        </w:rPr>
        <w:t>区域</w:t>
      </w:r>
      <w:r w:rsidRPr="006812D7">
        <w:rPr>
          <w:rFonts w:ascii="仿宋_GB2312" w:eastAsia="仿宋_GB2312" w:hAnsi="仿宋_GB2312" w:cs="Calibri"/>
          <w:spacing w:val="2"/>
          <w:kern w:val="2"/>
          <w:sz w:val="32"/>
          <w:szCs w:val="24"/>
        </w:rPr>
        <w:t>设计特异性检测引物和</w:t>
      </w:r>
      <w:r w:rsidRPr="00F260F2">
        <w:rPr>
          <w:rFonts w:ascii="仿宋_GB2312" w:eastAsia="仿宋_GB2312" w:hAnsi="仿宋_GB2312" w:cs="Calibri"/>
          <w:i/>
          <w:spacing w:val="2"/>
          <w:kern w:val="2"/>
          <w:sz w:val="32"/>
          <w:szCs w:val="24"/>
        </w:rPr>
        <w:t>Taq</w:t>
      </w:r>
      <w:r w:rsidRPr="006812D7">
        <w:rPr>
          <w:rFonts w:ascii="仿宋_GB2312" w:eastAsia="仿宋_GB2312" w:hAnsi="仿宋_GB2312" w:cs="Calibri"/>
          <w:spacing w:val="2"/>
          <w:kern w:val="2"/>
          <w:sz w:val="32"/>
          <w:szCs w:val="24"/>
        </w:rPr>
        <w:t>Man</w:t>
      </w:r>
      <w:r w:rsidRPr="006812D7">
        <w:rPr>
          <w:rFonts w:ascii="仿宋_GB2312" w:eastAsia="仿宋_GB2312" w:hAnsi="仿宋_GB2312" w:cs="Calibri" w:hint="eastAsia"/>
          <w:spacing w:val="2"/>
          <w:kern w:val="2"/>
          <w:sz w:val="32"/>
          <w:szCs w:val="24"/>
        </w:rPr>
        <w:t>荧光</w:t>
      </w:r>
      <w:r w:rsidRPr="006812D7">
        <w:rPr>
          <w:rFonts w:ascii="仿宋_GB2312" w:eastAsia="仿宋_GB2312" w:hAnsi="仿宋_GB2312" w:cs="Calibri"/>
          <w:spacing w:val="2"/>
          <w:kern w:val="2"/>
          <w:sz w:val="32"/>
          <w:szCs w:val="24"/>
        </w:rPr>
        <w:t>探针，</w:t>
      </w:r>
      <w:r w:rsidRPr="006812D7">
        <w:rPr>
          <w:rFonts w:ascii="仿宋_GB2312" w:eastAsia="仿宋_GB2312" w:hAnsi="仿宋_GB2312" w:cs="Calibri" w:hint="eastAsia"/>
          <w:spacing w:val="2"/>
          <w:kern w:val="2"/>
          <w:sz w:val="32"/>
          <w:szCs w:val="24"/>
        </w:rPr>
        <w:t>建立</w:t>
      </w:r>
      <w:r w:rsidR="008D4A75">
        <w:rPr>
          <w:rFonts w:ascii="仿宋_GB2312" w:eastAsia="仿宋_GB2312" w:hAnsi="仿宋_GB2312" w:cs="Calibri" w:hint="eastAsia"/>
          <w:spacing w:val="2"/>
          <w:kern w:val="2"/>
          <w:sz w:val="32"/>
          <w:szCs w:val="24"/>
        </w:rPr>
        <w:t>E</w:t>
      </w:r>
      <w:r w:rsidR="008D4A75">
        <w:rPr>
          <w:rFonts w:ascii="仿宋_GB2312" w:eastAsia="仿宋_GB2312" w:hAnsi="仿宋_GB2312" w:cs="Calibri"/>
          <w:spacing w:val="2"/>
          <w:kern w:val="2"/>
          <w:sz w:val="32"/>
          <w:szCs w:val="24"/>
        </w:rPr>
        <w:t>种和F种通用型</w:t>
      </w:r>
      <w:r w:rsidRPr="006812D7">
        <w:rPr>
          <w:rFonts w:ascii="仿宋_GB2312" w:eastAsia="仿宋_GB2312" w:hAnsi="仿宋_GB2312" w:cs="Calibri"/>
          <w:spacing w:val="2"/>
          <w:kern w:val="2"/>
          <w:sz w:val="32"/>
          <w:szCs w:val="24"/>
        </w:rPr>
        <w:t>BEV的</w:t>
      </w:r>
      <w:r w:rsidRPr="006812D7">
        <w:rPr>
          <w:rFonts w:ascii="仿宋_GB2312" w:eastAsia="仿宋_GB2312" w:hAnsi="仿宋_GB2312" w:cs="Calibri" w:hint="eastAsia"/>
          <w:spacing w:val="2"/>
          <w:kern w:val="2"/>
          <w:sz w:val="32"/>
          <w:szCs w:val="24"/>
        </w:rPr>
        <w:t>实时</w:t>
      </w:r>
      <w:r w:rsidRPr="006812D7">
        <w:rPr>
          <w:rFonts w:ascii="仿宋_GB2312" w:eastAsia="仿宋_GB2312" w:hAnsi="仿宋_GB2312" w:cs="Calibri"/>
          <w:spacing w:val="2"/>
          <w:kern w:val="2"/>
          <w:sz w:val="32"/>
          <w:szCs w:val="24"/>
        </w:rPr>
        <w:t>荧光定量</w:t>
      </w:r>
      <w:r w:rsidRPr="006812D7">
        <w:rPr>
          <w:rFonts w:ascii="仿宋_GB2312" w:eastAsia="仿宋_GB2312" w:hAnsi="仿宋_GB2312" w:cs="Calibri" w:hint="eastAsia"/>
          <w:spacing w:val="2"/>
          <w:kern w:val="2"/>
          <w:sz w:val="32"/>
          <w:szCs w:val="24"/>
        </w:rPr>
        <w:t>RT-PCR检测</w:t>
      </w:r>
      <w:r w:rsidRPr="006812D7">
        <w:rPr>
          <w:rFonts w:ascii="仿宋_GB2312" w:eastAsia="仿宋_GB2312" w:hAnsi="仿宋_GB2312" w:cs="Calibri"/>
          <w:spacing w:val="2"/>
          <w:kern w:val="2"/>
          <w:sz w:val="32"/>
          <w:szCs w:val="24"/>
        </w:rPr>
        <w:t>方法，</w:t>
      </w:r>
      <w:r w:rsidRPr="006812D7">
        <w:rPr>
          <w:rFonts w:ascii="仿宋_GB2312" w:eastAsia="仿宋_GB2312" w:hAnsi="仿宋_GB2312" w:cs="Calibri" w:hint="eastAsia"/>
          <w:spacing w:val="2"/>
          <w:kern w:val="2"/>
          <w:sz w:val="32"/>
          <w:szCs w:val="24"/>
        </w:rPr>
        <w:t>不仅</w:t>
      </w:r>
      <w:r w:rsidRPr="006812D7">
        <w:rPr>
          <w:rFonts w:ascii="仿宋_GB2312" w:eastAsia="仿宋_GB2312" w:hAnsi="仿宋_GB2312" w:cs="Calibri"/>
          <w:spacing w:val="2"/>
          <w:kern w:val="2"/>
          <w:sz w:val="32"/>
          <w:szCs w:val="24"/>
        </w:rPr>
        <w:t>能实现对BEV</w:t>
      </w:r>
      <w:r w:rsidR="008D4A75">
        <w:rPr>
          <w:rFonts w:ascii="仿宋_GB2312" w:eastAsia="仿宋_GB2312" w:hAnsi="仿宋_GB2312" w:cs="Calibri" w:hint="eastAsia"/>
          <w:spacing w:val="2"/>
          <w:kern w:val="2"/>
          <w:sz w:val="32"/>
          <w:szCs w:val="24"/>
        </w:rPr>
        <w:t>主要</w:t>
      </w:r>
      <w:r w:rsidRPr="006812D7">
        <w:rPr>
          <w:rFonts w:ascii="仿宋_GB2312" w:eastAsia="仿宋_GB2312" w:hAnsi="仿宋_GB2312" w:cs="Calibri"/>
          <w:spacing w:val="2"/>
          <w:kern w:val="2"/>
          <w:sz w:val="32"/>
          <w:szCs w:val="24"/>
        </w:rPr>
        <w:t>基因型</w:t>
      </w:r>
      <w:r w:rsidRPr="006812D7">
        <w:rPr>
          <w:rFonts w:ascii="仿宋_GB2312" w:eastAsia="仿宋_GB2312" w:hAnsi="仿宋_GB2312" w:cs="Calibri" w:hint="eastAsia"/>
          <w:spacing w:val="2"/>
          <w:kern w:val="2"/>
          <w:sz w:val="32"/>
          <w:szCs w:val="24"/>
        </w:rPr>
        <w:t>的</w:t>
      </w:r>
      <w:r w:rsidR="008D4A75">
        <w:rPr>
          <w:rFonts w:ascii="仿宋_GB2312" w:eastAsia="仿宋_GB2312" w:hAnsi="仿宋_GB2312" w:cs="Calibri" w:hint="eastAsia"/>
          <w:spacing w:val="2"/>
          <w:kern w:val="2"/>
          <w:sz w:val="32"/>
          <w:szCs w:val="24"/>
        </w:rPr>
        <w:t>定性</w:t>
      </w:r>
      <w:r w:rsidRPr="006812D7">
        <w:rPr>
          <w:rFonts w:ascii="仿宋_GB2312" w:eastAsia="仿宋_GB2312" w:hAnsi="仿宋_GB2312" w:cs="Calibri"/>
          <w:spacing w:val="2"/>
          <w:kern w:val="2"/>
          <w:sz w:val="32"/>
          <w:szCs w:val="24"/>
        </w:rPr>
        <w:t>检测，还能对病毒核酸进行定量分析，</w:t>
      </w:r>
      <w:r w:rsidRPr="006812D7">
        <w:rPr>
          <w:rFonts w:ascii="仿宋_GB2312" w:eastAsia="仿宋_GB2312" w:hAnsi="仿宋_GB2312" w:cs="Calibri" w:hint="eastAsia"/>
          <w:spacing w:val="2"/>
          <w:kern w:val="2"/>
          <w:sz w:val="32"/>
          <w:szCs w:val="24"/>
        </w:rPr>
        <w:t>通过</w:t>
      </w:r>
      <w:r w:rsidRPr="006812D7">
        <w:rPr>
          <w:rFonts w:ascii="仿宋_GB2312" w:eastAsia="仿宋_GB2312" w:hAnsi="仿宋_GB2312" w:cs="Calibri"/>
          <w:spacing w:val="2"/>
          <w:kern w:val="2"/>
          <w:sz w:val="32"/>
          <w:szCs w:val="24"/>
        </w:rPr>
        <w:t>收集荧光信号形成典型S型扩增曲线，即可判定BEV检测结果，避免普通</w:t>
      </w:r>
      <w:r w:rsidRPr="006812D7">
        <w:rPr>
          <w:rFonts w:ascii="仿宋_GB2312" w:eastAsia="仿宋_GB2312" w:hAnsi="仿宋_GB2312" w:cs="Calibri" w:hint="eastAsia"/>
          <w:spacing w:val="2"/>
          <w:kern w:val="2"/>
          <w:sz w:val="32"/>
          <w:szCs w:val="24"/>
        </w:rPr>
        <w:t>RT-</w:t>
      </w:r>
      <w:r w:rsidRPr="006812D7">
        <w:rPr>
          <w:rFonts w:ascii="仿宋_GB2312" w:eastAsia="仿宋_GB2312" w:hAnsi="仿宋_GB2312" w:cs="Calibri"/>
          <w:spacing w:val="2"/>
          <w:kern w:val="2"/>
          <w:sz w:val="32"/>
          <w:szCs w:val="24"/>
        </w:rPr>
        <w:t>PCR</w:t>
      </w:r>
      <w:r w:rsidRPr="006812D7">
        <w:rPr>
          <w:rFonts w:ascii="仿宋_GB2312" w:eastAsia="仿宋_GB2312" w:hAnsi="仿宋_GB2312" w:cs="Calibri" w:hint="eastAsia"/>
          <w:spacing w:val="2"/>
          <w:kern w:val="2"/>
          <w:sz w:val="32"/>
          <w:szCs w:val="24"/>
        </w:rPr>
        <w:t>扩增</w:t>
      </w:r>
      <w:r w:rsidRPr="006812D7">
        <w:rPr>
          <w:rFonts w:ascii="仿宋_GB2312" w:eastAsia="仿宋_GB2312" w:hAnsi="仿宋_GB2312" w:cs="Calibri"/>
          <w:spacing w:val="2"/>
          <w:kern w:val="2"/>
          <w:sz w:val="32"/>
          <w:szCs w:val="24"/>
        </w:rPr>
        <w:t>凝胶电泳</w:t>
      </w:r>
      <w:r w:rsidR="0014025B" w:rsidRPr="006812D7">
        <w:rPr>
          <w:rFonts w:ascii="仿宋_GB2312" w:eastAsia="仿宋_GB2312" w:hAnsi="仿宋_GB2312" w:cs="Calibri"/>
          <w:spacing w:val="2"/>
          <w:kern w:val="2"/>
          <w:sz w:val="32"/>
          <w:szCs w:val="24"/>
        </w:rPr>
        <w:t>需要</w:t>
      </w:r>
      <w:r w:rsidRPr="006812D7">
        <w:rPr>
          <w:rFonts w:ascii="仿宋_GB2312" w:eastAsia="仿宋_GB2312" w:hAnsi="仿宋_GB2312" w:cs="Calibri" w:hint="eastAsia"/>
          <w:spacing w:val="2"/>
          <w:kern w:val="2"/>
          <w:sz w:val="32"/>
          <w:szCs w:val="24"/>
        </w:rPr>
        <w:t>人为</w:t>
      </w:r>
      <w:r w:rsidRPr="006812D7">
        <w:rPr>
          <w:rFonts w:ascii="仿宋_GB2312" w:eastAsia="仿宋_GB2312" w:hAnsi="仿宋_GB2312" w:cs="Calibri"/>
          <w:spacing w:val="2"/>
          <w:kern w:val="2"/>
          <w:sz w:val="32"/>
          <w:szCs w:val="24"/>
        </w:rPr>
        <w:t>观察存在误差的干扰</w:t>
      </w:r>
      <w:r w:rsidRPr="006812D7">
        <w:rPr>
          <w:rFonts w:ascii="仿宋_GB2312" w:eastAsia="仿宋_GB2312" w:hAnsi="仿宋_GB2312" w:cs="Calibri" w:hint="eastAsia"/>
          <w:spacing w:val="2"/>
          <w:kern w:val="2"/>
          <w:sz w:val="32"/>
          <w:szCs w:val="24"/>
        </w:rPr>
        <w:t>。</w:t>
      </w:r>
      <w:r w:rsidRPr="006812D7">
        <w:rPr>
          <w:rFonts w:ascii="仿宋_GB2312" w:eastAsia="仿宋_GB2312" w:hAnsi="仿宋_GB2312" w:cs="Calibri"/>
          <w:spacing w:val="2"/>
          <w:kern w:val="2"/>
          <w:sz w:val="32"/>
          <w:szCs w:val="24"/>
        </w:rPr>
        <w:t>本</w:t>
      </w:r>
      <w:r w:rsidRPr="006812D7">
        <w:rPr>
          <w:rFonts w:ascii="仿宋_GB2312" w:eastAsia="仿宋_GB2312" w:hAnsi="仿宋_GB2312" w:cs="Calibri" w:hint="eastAsia"/>
          <w:spacing w:val="2"/>
          <w:kern w:val="2"/>
          <w:sz w:val="32"/>
          <w:szCs w:val="24"/>
        </w:rPr>
        <w:t>项目</w:t>
      </w:r>
      <w:r w:rsidRPr="006812D7">
        <w:rPr>
          <w:rFonts w:ascii="仿宋_GB2312" w:eastAsia="仿宋_GB2312" w:hAnsi="仿宋_GB2312" w:cs="Calibri"/>
          <w:spacing w:val="2"/>
          <w:kern w:val="2"/>
          <w:sz w:val="32"/>
          <w:szCs w:val="24"/>
        </w:rPr>
        <w:t>建立的BEV</w:t>
      </w:r>
      <w:r w:rsidR="00330DD7">
        <w:rPr>
          <w:rFonts w:ascii="仿宋_GB2312" w:eastAsia="仿宋_GB2312" w:hAnsi="仿宋_GB2312" w:cs="Calibri" w:hint="eastAsia"/>
          <w:spacing w:val="2"/>
          <w:kern w:val="2"/>
          <w:sz w:val="32"/>
          <w:szCs w:val="24"/>
        </w:rPr>
        <w:t>基因</w:t>
      </w:r>
      <w:r w:rsidR="005909DB">
        <w:rPr>
          <w:rFonts w:ascii="仿宋_GB2312" w:eastAsia="仿宋_GB2312" w:hAnsi="仿宋_GB2312" w:cs="Calibri" w:hint="eastAsia"/>
          <w:spacing w:val="2"/>
          <w:kern w:val="2"/>
          <w:sz w:val="32"/>
          <w:szCs w:val="24"/>
        </w:rPr>
        <w:t>通用</w:t>
      </w:r>
      <w:r w:rsidRPr="006812D7">
        <w:rPr>
          <w:rFonts w:ascii="仿宋_GB2312" w:eastAsia="仿宋_GB2312" w:hAnsi="仿宋_GB2312" w:cs="Calibri"/>
          <w:spacing w:val="2"/>
          <w:kern w:val="2"/>
          <w:sz w:val="32"/>
          <w:szCs w:val="24"/>
        </w:rPr>
        <w:t>型</w:t>
      </w:r>
      <w:r w:rsidRPr="006812D7">
        <w:rPr>
          <w:rFonts w:ascii="仿宋_GB2312" w:eastAsia="仿宋_GB2312" w:hAnsi="仿宋_GB2312" w:cs="Calibri" w:hint="eastAsia"/>
          <w:spacing w:val="2"/>
          <w:kern w:val="2"/>
          <w:sz w:val="32"/>
          <w:szCs w:val="24"/>
        </w:rPr>
        <w:t>实时</w:t>
      </w:r>
      <w:r w:rsidRPr="006812D7">
        <w:rPr>
          <w:rFonts w:ascii="仿宋_GB2312" w:eastAsia="仿宋_GB2312" w:hAnsi="仿宋_GB2312" w:cs="Calibri"/>
          <w:spacing w:val="2"/>
          <w:kern w:val="2"/>
          <w:sz w:val="32"/>
          <w:szCs w:val="24"/>
        </w:rPr>
        <w:t>荧光定量</w:t>
      </w:r>
      <w:r w:rsidRPr="006812D7">
        <w:rPr>
          <w:rFonts w:ascii="仿宋_GB2312" w:eastAsia="仿宋_GB2312" w:hAnsi="仿宋_GB2312" w:cs="Calibri" w:hint="eastAsia"/>
          <w:spacing w:val="2"/>
          <w:kern w:val="2"/>
          <w:sz w:val="32"/>
          <w:szCs w:val="24"/>
        </w:rPr>
        <w:t>RT-PCR检测</w:t>
      </w:r>
      <w:r w:rsidRPr="006812D7">
        <w:rPr>
          <w:rFonts w:ascii="仿宋_GB2312" w:eastAsia="仿宋_GB2312" w:hAnsi="仿宋_GB2312" w:cs="Calibri"/>
          <w:spacing w:val="2"/>
          <w:kern w:val="2"/>
          <w:sz w:val="32"/>
          <w:szCs w:val="24"/>
        </w:rPr>
        <w:t>方法</w:t>
      </w:r>
      <w:r w:rsidRPr="006812D7">
        <w:rPr>
          <w:rFonts w:ascii="仿宋_GB2312" w:eastAsia="仿宋_GB2312" w:hAnsi="仿宋_GB2312" w:cs="Calibri" w:hint="eastAsia"/>
          <w:spacing w:val="2"/>
          <w:kern w:val="2"/>
          <w:sz w:val="32"/>
          <w:szCs w:val="24"/>
        </w:rPr>
        <w:t>，</w:t>
      </w:r>
      <w:r w:rsidRPr="006812D7">
        <w:rPr>
          <w:rFonts w:ascii="仿宋_GB2312" w:eastAsia="仿宋_GB2312" w:hAnsi="仿宋_GB2312" w:cs="Calibri"/>
          <w:spacing w:val="2"/>
          <w:kern w:val="2"/>
          <w:sz w:val="32"/>
          <w:szCs w:val="24"/>
        </w:rPr>
        <w:t>具有特异性强、</w:t>
      </w:r>
      <w:r w:rsidRPr="006812D7">
        <w:rPr>
          <w:rFonts w:ascii="仿宋_GB2312" w:eastAsia="仿宋_GB2312" w:hAnsi="仿宋_GB2312" w:cs="Calibri" w:hint="eastAsia"/>
          <w:spacing w:val="2"/>
          <w:kern w:val="2"/>
          <w:sz w:val="32"/>
          <w:szCs w:val="24"/>
        </w:rPr>
        <w:t>敏感性</w:t>
      </w:r>
      <w:r w:rsidRPr="006812D7">
        <w:rPr>
          <w:rFonts w:ascii="仿宋_GB2312" w:eastAsia="仿宋_GB2312" w:hAnsi="仿宋_GB2312" w:cs="Calibri"/>
          <w:spacing w:val="2"/>
          <w:kern w:val="2"/>
          <w:sz w:val="32"/>
          <w:szCs w:val="24"/>
        </w:rPr>
        <w:t>高</w:t>
      </w:r>
      <w:r w:rsidRPr="006812D7">
        <w:rPr>
          <w:rFonts w:ascii="仿宋_GB2312" w:eastAsia="仿宋_GB2312" w:hAnsi="仿宋_GB2312" w:cs="Calibri" w:hint="eastAsia"/>
          <w:spacing w:val="2"/>
          <w:kern w:val="2"/>
          <w:sz w:val="32"/>
          <w:szCs w:val="24"/>
        </w:rPr>
        <w:t>及</w:t>
      </w:r>
      <w:r w:rsidRPr="006812D7">
        <w:rPr>
          <w:rFonts w:ascii="仿宋_GB2312" w:eastAsia="仿宋_GB2312" w:hAnsi="仿宋_GB2312" w:cs="Calibri"/>
          <w:spacing w:val="2"/>
          <w:kern w:val="2"/>
          <w:sz w:val="32"/>
          <w:szCs w:val="24"/>
        </w:rPr>
        <w:t>重复性好等优点</w:t>
      </w:r>
      <w:r w:rsidRPr="006812D7">
        <w:rPr>
          <w:rFonts w:ascii="仿宋_GB2312" w:eastAsia="仿宋_GB2312" w:hAnsi="仿宋_GB2312" w:cs="Calibri" w:hint="eastAsia"/>
          <w:spacing w:val="2"/>
          <w:kern w:val="2"/>
          <w:sz w:val="32"/>
          <w:szCs w:val="24"/>
        </w:rPr>
        <w:t>，可</w:t>
      </w:r>
      <w:r w:rsidRPr="006812D7">
        <w:rPr>
          <w:rFonts w:ascii="仿宋_GB2312" w:eastAsia="仿宋_GB2312" w:hAnsi="仿宋_GB2312" w:cs="Calibri"/>
          <w:spacing w:val="2"/>
          <w:kern w:val="2"/>
          <w:sz w:val="32"/>
          <w:szCs w:val="24"/>
        </w:rPr>
        <w:t>满足BEV流行病学调查与日常监测检测，为BEV</w:t>
      </w:r>
      <w:r w:rsidRPr="006812D7">
        <w:rPr>
          <w:rFonts w:ascii="仿宋_GB2312" w:eastAsia="仿宋_GB2312" w:hAnsi="仿宋_GB2312" w:cs="Calibri" w:hint="eastAsia"/>
          <w:spacing w:val="2"/>
          <w:kern w:val="2"/>
          <w:sz w:val="32"/>
          <w:szCs w:val="24"/>
        </w:rPr>
        <w:t>综合</w:t>
      </w:r>
      <w:r w:rsidRPr="006812D7">
        <w:rPr>
          <w:rFonts w:ascii="仿宋_GB2312" w:eastAsia="仿宋_GB2312" w:hAnsi="仿宋_GB2312" w:cs="Calibri"/>
          <w:spacing w:val="2"/>
          <w:kern w:val="2"/>
          <w:sz w:val="32"/>
          <w:szCs w:val="24"/>
        </w:rPr>
        <w:t>防控措施</w:t>
      </w:r>
      <w:r w:rsidRPr="006812D7">
        <w:rPr>
          <w:rFonts w:ascii="仿宋_GB2312" w:eastAsia="仿宋_GB2312" w:hAnsi="仿宋_GB2312" w:cs="Calibri" w:hint="eastAsia"/>
          <w:spacing w:val="2"/>
          <w:kern w:val="2"/>
          <w:sz w:val="32"/>
          <w:szCs w:val="24"/>
        </w:rPr>
        <w:t>的制定提供</w:t>
      </w:r>
      <w:r w:rsidRPr="006812D7">
        <w:rPr>
          <w:rFonts w:ascii="仿宋_GB2312" w:eastAsia="仿宋_GB2312" w:hAnsi="仿宋_GB2312" w:cs="Calibri"/>
          <w:spacing w:val="2"/>
          <w:kern w:val="2"/>
          <w:sz w:val="32"/>
          <w:szCs w:val="24"/>
        </w:rPr>
        <w:t>技术支持。</w:t>
      </w:r>
    </w:p>
    <w:p w14:paraId="09A16F91" w14:textId="77777777" w:rsidR="00A03C93" w:rsidRPr="004E1D52" w:rsidRDefault="00A03C93" w:rsidP="00A03C93">
      <w:pPr>
        <w:autoSpaceDE w:val="0"/>
        <w:autoSpaceDN w:val="0"/>
        <w:adjustRightInd w:val="0"/>
        <w:spacing w:beforeLines="50" w:before="156" w:afterLines="50" w:after="156" w:line="520" w:lineRule="exact"/>
        <w:ind w:firstLineChars="200" w:firstLine="640"/>
        <w:jc w:val="left"/>
        <w:rPr>
          <w:rFonts w:eastAsia="黑体"/>
          <w:sz w:val="32"/>
          <w:szCs w:val="32"/>
        </w:rPr>
      </w:pPr>
      <w:r w:rsidRPr="004E1D52">
        <w:rPr>
          <w:rFonts w:eastAsia="黑体" w:hAnsi="黑体"/>
          <w:sz w:val="32"/>
          <w:szCs w:val="32"/>
        </w:rPr>
        <w:lastRenderedPageBreak/>
        <w:t>三、项目编制过程</w:t>
      </w:r>
    </w:p>
    <w:p w14:paraId="1141C760" w14:textId="77777777" w:rsidR="00C01694" w:rsidRPr="004E1D52" w:rsidRDefault="00C01694" w:rsidP="00C01694">
      <w:pPr>
        <w:spacing w:beforeLines="50" w:before="156" w:afterLines="50" w:after="156" w:line="520" w:lineRule="exact"/>
        <w:ind w:firstLineChars="200" w:firstLine="643"/>
        <w:rPr>
          <w:rFonts w:ascii="楷体_GB2312" w:eastAsia="楷体_GB2312"/>
          <w:b/>
          <w:sz w:val="32"/>
          <w:szCs w:val="32"/>
        </w:rPr>
      </w:pPr>
      <w:r w:rsidRPr="004E1D52">
        <w:rPr>
          <w:rFonts w:ascii="楷体_GB2312" w:eastAsia="楷体_GB2312" w:hAnsi="仿宋_GB2312" w:hint="eastAsia"/>
          <w:b/>
          <w:sz w:val="32"/>
          <w:szCs w:val="32"/>
        </w:rPr>
        <w:t>（一）成立标准编制工作组</w:t>
      </w:r>
    </w:p>
    <w:p w14:paraId="238A5C1C" w14:textId="4F519436" w:rsidR="00C01694" w:rsidRPr="004E1D52" w:rsidRDefault="00C01694" w:rsidP="00C01694">
      <w:pPr>
        <w:spacing w:line="560" w:lineRule="exact"/>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团体标准《</w:t>
      </w:r>
      <w:r w:rsidR="00922C1C">
        <w:rPr>
          <w:rFonts w:ascii="仿宋_GB2312" w:eastAsia="仿宋_GB2312" w:hAnsi="仿宋_GB2312" w:hint="eastAsia"/>
          <w:spacing w:val="2"/>
          <w:sz w:val="32"/>
        </w:rPr>
        <w:t>E种和F种通用型牛肠道病毒的检测</w:t>
      </w:r>
      <w:r w:rsidR="00B558D0" w:rsidRPr="00B558D0">
        <w:rPr>
          <w:rFonts w:ascii="仿宋_GB2312" w:eastAsia="仿宋_GB2312" w:hAnsi="仿宋_GB2312" w:hint="eastAsia"/>
          <w:spacing w:val="2"/>
          <w:sz w:val="32"/>
        </w:rPr>
        <w:t xml:space="preserve"> 实时荧光定量RT-PCR法</w:t>
      </w:r>
      <w:r w:rsidRPr="004E1D52">
        <w:rPr>
          <w:rFonts w:ascii="仿宋_GB2312" w:eastAsia="仿宋_GB2312" w:hAnsi="仿宋_GB2312" w:hint="eastAsia"/>
          <w:spacing w:val="2"/>
          <w:sz w:val="32"/>
        </w:rPr>
        <w:t>》项目任务下达后，</w:t>
      </w:r>
      <w:r w:rsidR="00857CB1" w:rsidRPr="004E1D52">
        <w:rPr>
          <w:rFonts w:ascii="仿宋_GB2312" w:eastAsia="仿宋_GB2312" w:hAnsi="仿宋_GB2312"/>
          <w:spacing w:val="2"/>
          <w:sz w:val="32"/>
        </w:rPr>
        <w:t>广西悦牧生物科技有限公司</w:t>
      </w:r>
      <w:r w:rsidRPr="004E1D52">
        <w:rPr>
          <w:rFonts w:ascii="仿宋_GB2312" w:eastAsia="仿宋_GB2312" w:hAnsi="仿宋_GB2312" w:hint="eastAsia"/>
          <w:spacing w:val="2"/>
          <w:sz w:val="32"/>
        </w:rPr>
        <w:t>牵头组织成立了标准编制工作组，制定了标准编写方案，明确任务职责</w:t>
      </w:r>
      <w:r w:rsidR="00A475CE">
        <w:rPr>
          <w:rFonts w:ascii="仿宋_GB2312" w:eastAsia="仿宋_GB2312" w:hAnsi="仿宋_GB2312" w:hint="eastAsia"/>
          <w:spacing w:val="2"/>
          <w:sz w:val="32"/>
        </w:rPr>
        <w:t>分工</w:t>
      </w:r>
      <w:r w:rsidRPr="004E1D52">
        <w:rPr>
          <w:rFonts w:ascii="仿宋_GB2312" w:eastAsia="仿宋_GB2312" w:hAnsi="仿宋_GB2312" w:hint="eastAsia"/>
          <w:spacing w:val="2"/>
          <w:sz w:val="32"/>
        </w:rPr>
        <w:t>，确定工作技术路线，</w:t>
      </w:r>
      <w:r w:rsidR="006472A7">
        <w:rPr>
          <w:rFonts w:ascii="仿宋_GB2312" w:eastAsia="仿宋_GB2312" w:hAnsi="仿宋_GB2312" w:hint="eastAsia"/>
          <w:spacing w:val="2"/>
          <w:sz w:val="32"/>
        </w:rPr>
        <w:t>启动</w:t>
      </w:r>
      <w:r w:rsidRPr="004E1D52">
        <w:rPr>
          <w:rFonts w:ascii="仿宋_GB2312" w:eastAsia="仿宋_GB2312" w:hAnsi="仿宋_GB2312" w:hint="eastAsia"/>
          <w:spacing w:val="2"/>
          <w:sz w:val="32"/>
        </w:rPr>
        <w:t>标准</w:t>
      </w:r>
      <w:r w:rsidR="00897C55">
        <w:rPr>
          <w:rFonts w:ascii="仿宋_GB2312" w:eastAsia="仿宋_GB2312" w:hAnsi="仿宋_GB2312" w:hint="eastAsia"/>
          <w:spacing w:val="2"/>
          <w:sz w:val="32"/>
        </w:rPr>
        <w:t>起草编制</w:t>
      </w:r>
      <w:r w:rsidRPr="004E1D52">
        <w:rPr>
          <w:rFonts w:ascii="仿宋_GB2312" w:eastAsia="仿宋_GB2312" w:hAnsi="仿宋_GB2312" w:hint="eastAsia"/>
          <w:spacing w:val="2"/>
          <w:sz w:val="32"/>
        </w:rPr>
        <w:t>工作，具体</w:t>
      </w:r>
      <w:r w:rsidR="00E54865">
        <w:rPr>
          <w:rFonts w:ascii="仿宋_GB2312" w:eastAsia="仿宋_GB2312" w:hAnsi="仿宋_GB2312" w:hint="eastAsia"/>
          <w:spacing w:val="2"/>
          <w:sz w:val="32"/>
        </w:rPr>
        <w:t>防城港</w:t>
      </w:r>
      <w:r w:rsidRPr="004E1D52">
        <w:rPr>
          <w:rFonts w:ascii="仿宋_GB2312" w:eastAsia="仿宋_GB2312" w:hAnsi="仿宋_GB2312" w:hint="eastAsia"/>
          <w:spacing w:val="2"/>
          <w:sz w:val="32"/>
        </w:rPr>
        <w:t>市动物</w:t>
      </w:r>
      <w:r w:rsidRPr="004E1D52">
        <w:rPr>
          <w:rFonts w:ascii="仿宋_GB2312" w:eastAsia="仿宋_GB2312" w:hAnsi="仿宋_GB2312"/>
          <w:spacing w:val="2"/>
          <w:sz w:val="32"/>
        </w:rPr>
        <w:t>疫病预防控制中心、</w:t>
      </w:r>
      <w:r w:rsidR="00857CB1" w:rsidRPr="004E1D52">
        <w:rPr>
          <w:rFonts w:ascii="仿宋_GB2312" w:eastAsia="仿宋_GB2312" w:hAnsi="仿宋_GB2312" w:hint="eastAsia"/>
          <w:spacing w:val="2"/>
          <w:sz w:val="32"/>
        </w:rPr>
        <w:t>广西壮族</w:t>
      </w:r>
      <w:r w:rsidR="00857CB1" w:rsidRPr="004E1D52">
        <w:rPr>
          <w:rFonts w:ascii="仿宋_GB2312" w:eastAsia="仿宋_GB2312" w:hAnsi="仿宋_GB2312"/>
          <w:spacing w:val="2"/>
          <w:sz w:val="32"/>
        </w:rPr>
        <w:t>自治区动物疫病预防</w:t>
      </w:r>
      <w:r w:rsidR="00857CB1" w:rsidRPr="004E1D52">
        <w:rPr>
          <w:rFonts w:ascii="仿宋_GB2312" w:eastAsia="仿宋_GB2312" w:hAnsi="仿宋_GB2312" w:hint="eastAsia"/>
          <w:spacing w:val="2"/>
          <w:sz w:val="32"/>
        </w:rPr>
        <w:t>控制</w:t>
      </w:r>
      <w:r w:rsidR="00857CB1" w:rsidRPr="004E1D52">
        <w:rPr>
          <w:rFonts w:ascii="仿宋_GB2312" w:eastAsia="仿宋_GB2312" w:hAnsi="仿宋_GB2312"/>
          <w:spacing w:val="2"/>
          <w:sz w:val="32"/>
        </w:rPr>
        <w:t>中心</w:t>
      </w:r>
      <w:r w:rsidRPr="004E1D52">
        <w:rPr>
          <w:rFonts w:ascii="仿宋_GB2312" w:eastAsia="仿宋_GB2312" w:hAnsi="仿宋_GB2312" w:hint="eastAsia"/>
          <w:spacing w:val="2"/>
          <w:sz w:val="32"/>
        </w:rPr>
        <w:t>相关人员配合。</w:t>
      </w:r>
    </w:p>
    <w:p w14:paraId="0DFC546C" w14:textId="77777777" w:rsidR="00C01694" w:rsidRPr="004E1D52" w:rsidRDefault="00C01694" w:rsidP="00C01694">
      <w:pPr>
        <w:spacing w:beforeLines="50" w:before="156" w:afterLines="50" w:after="156" w:line="520" w:lineRule="exact"/>
        <w:ind w:firstLineChars="200" w:firstLine="643"/>
        <w:rPr>
          <w:rFonts w:ascii="楷体_GB2312" w:eastAsia="楷体_GB2312"/>
          <w:b/>
          <w:sz w:val="32"/>
          <w:szCs w:val="32"/>
        </w:rPr>
      </w:pPr>
      <w:r w:rsidRPr="004E1D52">
        <w:rPr>
          <w:rFonts w:ascii="楷体_GB2312" w:eastAsia="楷体_GB2312" w:hAnsi="仿宋_GB2312" w:hint="eastAsia"/>
          <w:b/>
          <w:sz w:val="32"/>
          <w:szCs w:val="32"/>
        </w:rPr>
        <w:t>（二）收集整理文献资料</w:t>
      </w:r>
    </w:p>
    <w:p w14:paraId="243F7A32" w14:textId="77777777" w:rsidR="00C01694" w:rsidRPr="004E1D52" w:rsidRDefault="00C01694" w:rsidP="00C01694">
      <w:pPr>
        <w:spacing w:line="560" w:lineRule="exact"/>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标准编制工作组收集了国内有关</w:t>
      </w:r>
      <w:r w:rsidR="00646AA4">
        <w:rPr>
          <w:rFonts w:ascii="仿宋_GB2312" w:eastAsia="仿宋_GB2312" w:hAnsi="仿宋_GB2312" w:hint="eastAsia"/>
          <w:spacing w:val="2"/>
          <w:sz w:val="32"/>
        </w:rPr>
        <w:t>E</w:t>
      </w:r>
      <w:r w:rsidR="00646AA4">
        <w:rPr>
          <w:rFonts w:ascii="仿宋_GB2312" w:eastAsia="仿宋_GB2312" w:hAnsi="仿宋_GB2312"/>
          <w:spacing w:val="2"/>
          <w:sz w:val="32"/>
        </w:rPr>
        <w:t>种和F种</w:t>
      </w:r>
      <w:r w:rsidR="00646AA4">
        <w:rPr>
          <w:rFonts w:ascii="仿宋_GB2312" w:eastAsia="仿宋_GB2312" w:hAnsi="仿宋_GB2312" w:hint="eastAsia"/>
          <w:spacing w:val="2"/>
          <w:sz w:val="32"/>
        </w:rPr>
        <w:t>牛肠道</w:t>
      </w:r>
      <w:r w:rsidR="00646AA4">
        <w:rPr>
          <w:rFonts w:ascii="仿宋_GB2312" w:eastAsia="仿宋_GB2312" w:hAnsi="仿宋_GB2312"/>
          <w:spacing w:val="2"/>
          <w:sz w:val="32"/>
        </w:rPr>
        <w:t>病毒</w:t>
      </w:r>
      <w:r w:rsidRPr="004E1D52">
        <w:rPr>
          <w:rFonts w:ascii="仿宋_GB2312" w:eastAsia="仿宋_GB2312" w:hAnsi="仿宋_GB2312" w:hint="eastAsia"/>
          <w:spacing w:val="2"/>
          <w:sz w:val="32"/>
        </w:rPr>
        <w:t>快速</w:t>
      </w:r>
      <w:r w:rsidR="003840D9" w:rsidRPr="004E1D52">
        <w:rPr>
          <w:rFonts w:ascii="仿宋_GB2312" w:eastAsia="仿宋_GB2312" w:hAnsi="仿宋_GB2312" w:hint="eastAsia"/>
          <w:spacing w:val="2"/>
          <w:sz w:val="32"/>
        </w:rPr>
        <w:t>检测</w:t>
      </w:r>
      <w:r w:rsidRPr="004E1D52">
        <w:rPr>
          <w:rFonts w:ascii="仿宋_GB2312" w:eastAsia="仿宋_GB2312" w:hAnsi="仿宋_GB2312" w:hint="eastAsia"/>
          <w:spacing w:val="2"/>
          <w:sz w:val="32"/>
        </w:rPr>
        <w:t>的相关技术文献资料。主要有：</w:t>
      </w:r>
    </w:p>
    <w:p w14:paraId="168E03B6" w14:textId="4A195838" w:rsidR="00B309A5" w:rsidRDefault="00B309A5" w:rsidP="009C3481">
      <w:pPr>
        <w:ind w:firstLineChars="200" w:firstLine="648"/>
        <w:rPr>
          <w:rFonts w:ascii="仿宋_GB2312" w:eastAsia="仿宋_GB2312" w:hAnsi="仿宋_GB2312"/>
          <w:spacing w:val="2"/>
          <w:sz w:val="32"/>
        </w:rPr>
      </w:pPr>
      <w:r w:rsidRPr="00B309A5">
        <w:rPr>
          <w:rFonts w:ascii="仿宋_GB2312" w:eastAsia="仿宋_GB2312" w:hAnsi="仿宋_GB2312" w:hint="eastAsia"/>
          <w:spacing w:val="2"/>
          <w:sz w:val="32"/>
        </w:rPr>
        <w:t>GB/T 6682 分析实验室用水规格和试验方法</w:t>
      </w:r>
    </w:p>
    <w:p w14:paraId="323F842A" w14:textId="09DFC13A" w:rsidR="009C3481" w:rsidRPr="004E1D52" w:rsidRDefault="009C3481" w:rsidP="009C3481">
      <w:pPr>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GB 19489 实验室</w:t>
      </w:r>
      <w:r w:rsidR="00B309A5">
        <w:rPr>
          <w:rFonts w:ascii="仿宋_GB2312" w:eastAsia="仿宋_GB2312" w:hAnsi="仿宋_GB2312" w:hint="eastAsia"/>
          <w:spacing w:val="2"/>
          <w:sz w:val="32"/>
        </w:rPr>
        <w:t xml:space="preserve"> </w:t>
      </w:r>
      <w:r w:rsidRPr="004E1D52">
        <w:rPr>
          <w:rFonts w:ascii="仿宋_GB2312" w:eastAsia="仿宋_GB2312" w:hAnsi="仿宋_GB2312" w:hint="eastAsia"/>
          <w:spacing w:val="2"/>
          <w:sz w:val="32"/>
        </w:rPr>
        <w:t>生物安全通用要求</w:t>
      </w:r>
    </w:p>
    <w:p w14:paraId="49BE1B58" w14:textId="77777777" w:rsidR="00C716F7" w:rsidRPr="004E1D52" w:rsidRDefault="00C716F7" w:rsidP="00C716F7">
      <w:pPr>
        <w:spacing w:beforeLines="50" w:before="156" w:afterLines="50" w:after="156" w:line="520" w:lineRule="exact"/>
        <w:ind w:firstLineChars="200" w:firstLine="643"/>
        <w:rPr>
          <w:rFonts w:ascii="楷体_GB2312" w:eastAsia="楷体_GB2312"/>
          <w:b/>
          <w:sz w:val="32"/>
          <w:szCs w:val="32"/>
        </w:rPr>
      </w:pPr>
      <w:r w:rsidRPr="004E1D52">
        <w:rPr>
          <w:rFonts w:ascii="楷体_GB2312" w:eastAsia="楷体_GB2312" w:hAnsi="仿宋_GB2312" w:hint="eastAsia"/>
          <w:b/>
          <w:sz w:val="32"/>
          <w:szCs w:val="32"/>
        </w:rPr>
        <w:t>（三）研讨确定标准主体内容</w:t>
      </w:r>
    </w:p>
    <w:p w14:paraId="1D2BE1E0" w14:textId="77777777" w:rsidR="00EA508E" w:rsidRPr="004E1D52" w:rsidRDefault="00EA508E" w:rsidP="00EA508E">
      <w:pPr>
        <w:spacing w:line="560" w:lineRule="exact"/>
        <w:ind w:firstLineChars="200" w:firstLine="648"/>
        <w:rPr>
          <w:rFonts w:ascii="仿宋_GB2312" w:eastAsia="仿宋_GB2312" w:hAnsi="仿宋_GB2312"/>
          <w:spacing w:val="2"/>
          <w:sz w:val="32"/>
        </w:rPr>
      </w:pPr>
      <w:r w:rsidRPr="004E1D52">
        <w:rPr>
          <w:rFonts w:ascii="仿宋_GB2312" w:eastAsia="仿宋_GB2312" w:hAnsi="仿宋_GB2312"/>
          <w:spacing w:val="2"/>
          <w:sz w:val="32"/>
        </w:rPr>
        <w:t>标准编制工作组在对收集的资料进行整理研究之后，标准编制工作组召开了标准编制会议，对标准的整体框架结构进行了研究，并对标准的关键性内容进行了初步探讨。经过研究，标准的主体内容确定为</w:t>
      </w:r>
      <w:r w:rsidR="00BC240F" w:rsidRPr="00BC240F">
        <w:rPr>
          <w:rFonts w:ascii="仿宋_GB2312" w:eastAsia="仿宋_GB2312" w:hAnsi="仿宋_GB2312" w:hint="eastAsia"/>
          <w:spacing w:val="2"/>
          <w:sz w:val="32"/>
        </w:rPr>
        <w:t>E种和F种牛肠道病毒实时荧光RT-PCR法涉及的术语和定义、原理、试剂和材料、仪器设备、试验步骤等技术要求。</w:t>
      </w:r>
    </w:p>
    <w:p w14:paraId="37851F39" w14:textId="77777777" w:rsidR="0020439C" w:rsidRPr="004E1D52" w:rsidRDefault="0020439C" w:rsidP="0020439C">
      <w:pPr>
        <w:spacing w:beforeLines="50" w:before="156" w:afterLines="50" w:after="156" w:line="520" w:lineRule="exact"/>
        <w:ind w:firstLineChars="200" w:firstLine="643"/>
        <w:rPr>
          <w:rFonts w:ascii="楷体_GB2312" w:eastAsia="楷体_GB2312"/>
          <w:b/>
          <w:sz w:val="32"/>
          <w:szCs w:val="32"/>
        </w:rPr>
      </w:pPr>
      <w:r w:rsidRPr="004E1D52">
        <w:rPr>
          <w:rFonts w:ascii="楷体_GB2312" w:eastAsia="楷体_GB2312" w:hAnsi="仿宋_GB2312" w:hint="eastAsia"/>
          <w:b/>
          <w:sz w:val="32"/>
          <w:szCs w:val="32"/>
        </w:rPr>
        <w:t>（四）调研及形成草案、</w:t>
      </w:r>
      <w:r w:rsidR="002A51FE">
        <w:rPr>
          <w:rFonts w:ascii="楷体_GB2312" w:eastAsia="楷体_GB2312" w:hAnsi="仿宋_GB2312" w:hint="eastAsia"/>
          <w:b/>
          <w:sz w:val="32"/>
          <w:szCs w:val="32"/>
        </w:rPr>
        <w:t>征求意见</w:t>
      </w:r>
      <w:r w:rsidRPr="004E1D52">
        <w:rPr>
          <w:rFonts w:ascii="楷体_GB2312" w:eastAsia="楷体_GB2312" w:hAnsi="仿宋_GB2312" w:hint="eastAsia"/>
          <w:b/>
          <w:sz w:val="32"/>
          <w:szCs w:val="32"/>
        </w:rPr>
        <w:t>稿</w:t>
      </w:r>
    </w:p>
    <w:p w14:paraId="090BA72D" w14:textId="7E35341E" w:rsidR="0020439C" w:rsidRPr="004E1D52" w:rsidRDefault="0020439C" w:rsidP="0020439C">
      <w:pPr>
        <w:spacing w:line="560" w:lineRule="exact"/>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202</w:t>
      </w:r>
      <w:r w:rsidR="0047528B">
        <w:rPr>
          <w:rFonts w:ascii="仿宋_GB2312" w:eastAsia="仿宋_GB2312" w:hAnsi="仿宋_GB2312"/>
          <w:spacing w:val="2"/>
          <w:sz w:val="32"/>
        </w:rPr>
        <w:t>4</w:t>
      </w:r>
      <w:r w:rsidRPr="004E1D52">
        <w:rPr>
          <w:rFonts w:ascii="仿宋_GB2312" w:eastAsia="仿宋_GB2312" w:hAnsi="仿宋_GB2312" w:hint="eastAsia"/>
          <w:spacing w:val="2"/>
          <w:sz w:val="32"/>
        </w:rPr>
        <w:t>年</w:t>
      </w:r>
      <w:r w:rsidR="00785F8D">
        <w:rPr>
          <w:rFonts w:ascii="仿宋_GB2312" w:eastAsia="仿宋_GB2312" w:hAnsi="仿宋_GB2312"/>
          <w:spacing w:val="2"/>
          <w:sz w:val="32"/>
        </w:rPr>
        <w:t>6</w:t>
      </w:r>
      <w:r w:rsidRPr="004E1D52">
        <w:rPr>
          <w:rFonts w:ascii="仿宋_GB2312" w:eastAsia="仿宋_GB2312" w:hAnsi="仿宋_GB2312" w:hint="eastAsia"/>
          <w:spacing w:val="2"/>
          <w:sz w:val="32"/>
        </w:rPr>
        <w:t>月，在前期工作的基础之上，通过理清逻辑脉络，</w:t>
      </w:r>
      <w:r w:rsidRPr="004E1D52">
        <w:rPr>
          <w:rFonts w:ascii="仿宋_GB2312" w:eastAsia="仿宋_GB2312" w:hAnsi="仿宋_GB2312" w:hint="eastAsia"/>
          <w:spacing w:val="2"/>
          <w:sz w:val="32"/>
        </w:rPr>
        <w:lastRenderedPageBreak/>
        <w:t>整合已有的参考资料中有关</w:t>
      </w:r>
      <w:r w:rsidR="0047528B">
        <w:rPr>
          <w:rFonts w:ascii="仿宋_GB2312" w:eastAsia="仿宋_GB2312" w:hAnsi="仿宋_GB2312" w:hint="eastAsia"/>
          <w:spacing w:val="2"/>
          <w:sz w:val="32"/>
        </w:rPr>
        <w:t>牛肠道</w:t>
      </w:r>
      <w:r w:rsidR="0047528B">
        <w:rPr>
          <w:rFonts w:ascii="仿宋_GB2312" w:eastAsia="仿宋_GB2312" w:hAnsi="仿宋_GB2312"/>
          <w:spacing w:val="2"/>
          <w:sz w:val="32"/>
        </w:rPr>
        <w:t>病毒</w:t>
      </w:r>
      <w:r w:rsidR="00D81025" w:rsidRPr="004E1D52">
        <w:rPr>
          <w:rFonts w:ascii="仿宋_GB2312" w:eastAsia="仿宋_GB2312" w:hAnsi="仿宋_GB2312" w:hint="eastAsia"/>
          <w:spacing w:val="2"/>
          <w:sz w:val="32"/>
        </w:rPr>
        <w:t>实时荧光</w:t>
      </w:r>
      <w:r w:rsidR="0047528B">
        <w:rPr>
          <w:rFonts w:ascii="仿宋_GB2312" w:eastAsia="仿宋_GB2312" w:hAnsi="仿宋_GB2312" w:hint="eastAsia"/>
          <w:spacing w:val="2"/>
          <w:sz w:val="32"/>
        </w:rPr>
        <w:t>RT-</w:t>
      </w:r>
      <w:r w:rsidR="00D81025" w:rsidRPr="004E1D52">
        <w:rPr>
          <w:rFonts w:ascii="仿宋_GB2312" w:eastAsia="仿宋_GB2312" w:hAnsi="仿宋_GB2312" w:hint="eastAsia"/>
          <w:spacing w:val="2"/>
          <w:sz w:val="32"/>
        </w:rPr>
        <w:t>PCR</w:t>
      </w:r>
      <w:r w:rsidR="0047528B">
        <w:rPr>
          <w:rFonts w:ascii="仿宋_GB2312" w:eastAsia="仿宋_GB2312" w:hAnsi="仿宋_GB2312" w:hint="eastAsia"/>
          <w:spacing w:val="2"/>
          <w:sz w:val="32"/>
        </w:rPr>
        <w:t>检测</w:t>
      </w:r>
      <w:r w:rsidR="0047528B">
        <w:rPr>
          <w:rFonts w:ascii="仿宋_GB2312" w:eastAsia="仿宋_GB2312" w:hAnsi="仿宋_GB2312"/>
          <w:spacing w:val="2"/>
          <w:sz w:val="32"/>
        </w:rPr>
        <w:t>方</w:t>
      </w:r>
      <w:r w:rsidR="00D81025" w:rsidRPr="004E1D52">
        <w:rPr>
          <w:rFonts w:ascii="仿宋_GB2312" w:eastAsia="仿宋_GB2312" w:hAnsi="仿宋_GB2312" w:hint="eastAsia"/>
          <w:spacing w:val="2"/>
          <w:sz w:val="32"/>
        </w:rPr>
        <w:t>法</w:t>
      </w:r>
      <w:r w:rsidR="00E52892">
        <w:rPr>
          <w:rFonts w:ascii="仿宋_GB2312" w:eastAsia="仿宋_GB2312" w:hAnsi="仿宋_GB2312" w:hint="eastAsia"/>
          <w:spacing w:val="2"/>
          <w:sz w:val="32"/>
        </w:rPr>
        <w:t>建立的</w:t>
      </w:r>
      <w:r w:rsidR="00E52892">
        <w:rPr>
          <w:rFonts w:ascii="仿宋_GB2312" w:eastAsia="仿宋_GB2312" w:hAnsi="仿宋_GB2312"/>
          <w:spacing w:val="2"/>
          <w:sz w:val="32"/>
        </w:rPr>
        <w:t>具体内容</w:t>
      </w:r>
      <w:r w:rsidRPr="004E1D52">
        <w:rPr>
          <w:rFonts w:ascii="仿宋_GB2312" w:eastAsia="仿宋_GB2312" w:hAnsi="仿宋_GB2312" w:hint="eastAsia"/>
          <w:spacing w:val="2"/>
          <w:sz w:val="32"/>
        </w:rPr>
        <w:t>，并结合</w:t>
      </w:r>
      <w:r w:rsidR="00785F8D">
        <w:rPr>
          <w:rFonts w:ascii="仿宋_GB2312" w:eastAsia="仿宋_GB2312" w:hAnsi="仿宋_GB2312" w:hint="eastAsia"/>
          <w:spacing w:val="2"/>
          <w:sz w:val="32"/>
        </w:rPr>
        <w:t>牛肠道</w:t>
      </w:r>
      <w:r w:rsidR="00785F8D">
        <w:rPr>
          <w:rFonts w:ascii="仿宋_GB2312" w:eastAsia="仿宋_GB2312" w:hAnsi="仿宋_GB2312"/>
          <w:spacing w:val="2"/>
          <w:sz w:val="32"/>
        </w:rPr>
        <w:t>病毒</w:t>
      </w:r>
      <w:r w:rsidR="00785F8D" w:rsidRPr="004E1D52">
        <w:rPr>
          <w:rFonts w:ascii="仿宋_GB2312" w:eastAsia="仿宋_GB2312" w:hAnsi="仿宋_GB2312" w:hint="eastAsia"/>
          <w:spacing w:val="2"/>
          <w:sz w:val="32"/>
        </w:rPr>
        <w:t>实时荧光</w:t>
      </w:r>
      <w:r w:rsidR="00785F8D">
        <w:rPr>
          <w:rFonts w:ascii="仿宋_GB2312" w:eastAsia="仿宋_GB2312" w:hAnsi="仿宋_GB2312" w:hint="eastAsia"/>
          <w:spacing w:val="2"/>
          <w:sz w:val="32"/>
        </w:rPr>
        <w:t>RT-</w:t>
      </w:r>
      <w:r w:rsidR="00785F8D" w:rsidRPr="004E1D52">
        <w:rPr>
          <w:rFonts w:ascii="仿宋_GB2312" w:eastAsia="仿宋_GB2312" w:hAnsi="仿宋_GB2312" w:hint="eastAsia"/>
          <w:spacing w:val="2"/>
          <w:sz w:val="32"/>
        </w:rPr>
        <w:t>PCR</w:t>
      </w:r>
      <w:r w:rsidR="00D81025" w:rsidRPr="004E1D52">
        <w:rPr>
          <w:rFonts w:ascii="仿宋_GB2312" w:eastAsia="仿宋_GB2312" w:hAnsi="仿宋_GB2312" w:hint="eastAsia"/>
          <w:spacing w:val="2"/>
          <w:sz w:val="32"/>
        </w:rPr>
        <w:t>检测方法</w:t>
      </w:r>
      <w:r w:rsidRPr="004E1D52">
        <w:rPr>
          <w:rFonts w:ascii="仿宋_GB2312" w:eastAsia="仿宋_GB2312" w:hAnsi="仿宋_GB2312" w:hint="eastAsia"/>
          <w:spacing w:val="2"/>
          <w:sz w:val="32"/>
        </w:rPr>
        <w:t>实际</w:t>
      </w:r>
      <w:r w:rsidR="005260FC">
        <w:rPr>
          <w:rFonts w:ascii="仿宋_GB2312" w:eastAsia="仿宋_GB2312" w:hAnsi="仿宋_GB2312" w:hint="eastAsia"/>
          <w:spacing w:val="2"/>
          <w:sz w:val="32"/>
        </w:rPr>
        <w:t>需要</w:t>
      </w:r>
      <w:r w:rsidRPr="004E1D52">
        <w:rPr>
          <w:rFonts w:ascii="仿宋_GB2312" w:eastAsia="仿宋_GB2312" w:hAnsi="仿宋_GB2312" w:hint="eastAsia"/>
          <w:spacing w:val="2"/>
          <w:sz w:val="32"/>
        </w:rPr>
        <w:t>的基础上</w:t>
      </w:r>
      <w:r w:rsidR="008E4484" w:rsidRPr="004E1D52">
        <w:rPr>
          <w:rFonts w:ascii="仿宋_GB2312" w:eastAsia="仿宋_GB2312" w:hAnsi="仿宋_GB2312" w:hint="eastAsia"/>
          <w:spacing w:val="2"/>
          <w:sz w:val="32"/>
        </w:rPr>
        <w:t>，</w:t>
      </w:r>
      <w:r w:rsidRPr="004E1D52">
        <w:rPr>
          <w:rFonts w:ascii="仿宋_GB2312" w:eastAsia="仿宋_GB2312" w:hAnsi="仿宋_GB2312" w:hint="eastAsia"/>
          <w:spacing w:val="2"/>
          <w:sz w:val="32"/>
        </w:rPr>
        <w:t>按照简化、统一等原则编制完成团体标准《</w:t>
      </w:r>
      <w:r w:rsidR="00922C1C">
        <w:rPr>
          <w:rFonts w:ascii="仿宋_GB2312" w:eastAsia="仿宋_GB2312" w:hAnsi="仿宋_GB2312" w:hint="eastAsia"/>
          <w:spacing w:val="2"/>
          <w:sz w:val="32"/>
        </w:rPr>
        <w:t>E种和F种通用型牛肠道病毒的检测</w:t>
      </w:r>
      <w:r w:rsidR="00785F8D" w:rsidRPr="00785F8D">
        <w:rPr>
          <w:rFonts w:ascii="仿宋_GB2312" w:eastAsia="仿宋_GB2312" w:hAnsi="仿宋_GB2312" w:hint="eastAsia"/>
          <w:spacing w:val="2"/>
          <w:sz w:val="32"/>
        </w:rPr>
        <w:t xml:space="preserve"> 实时荧光定量RT-PCR法</w:t>
      </w:r>
      <w:r w:rsidRPr="004E1D52">
        <w:rPr>
          <w:rFonts w:ascii="仿宋_GB2312" w:eastAsia="仿宋_GB2312" w:hAnsi="仿宋_GB2312" w:hint="eastAsia"/>
          <w:spacing w:val="2"/>
          <w:sz w:val="32"/>
        </w:rPr>
        <w:t>》（草案）。</w:t>
      </w:r>
    </w:p>
    <w:p w14:paraId="1F19182E" w14:textId="31D4CC32" w:rsidR="0020439C" w:rsidRPr="004E1D52" w:rsidRDefault="0020439C" w:rsidP="0020439C">
      <w:pPr>
        <w:spacing w:line="560" w:lineRule="exact"/>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202</w:t>
      </w:r>
      <w:r w:rsidR="00140FC7">
        <w:rPr>
          <w:rFonts w:ascii="仿宋_GB2312" w:eastAsia="仿宋_GB2312" w:hAnsi="仿宋_GB2312"/>
          <w:spacing w:val="2"/>
          <w:sz w:val="32"/>
        </w:rPr>
        <w:t>4</w:t>
      </w:r>
      <w:r w:rsidRPr="004E1D52">
        <w:rPr>
          <w:rFonts w:ascii="仿宋_GB2312" w:eastAsia="仿宋_GB2312" w:hAnsi="仿宋_GB2312" w:hint="eastAsia"/>
          <w:spacing w:val="2"/>
          <w:sz w:val="32"/>
        </w:rPr>
        <w:t>年</w:t>
      </w:r>
      <w:r w:rsidR="00107D35">
        <w:rPr>
          <w:rFonts w:ascii="仿宋_GB2312" w:eastAsia="仿宋_GB2312" w:hAnsi="仿宋_GB2312"/>
          <w:spacing w:val="2"/>
          <w:sz w:val="32"/>
        </w:rPr>
        <w:t>7</w:t>
      </w:r>
      <w:r w:rsidRPr="004E1D52">
        <w:rPr>
          <w:rFonts w:ascii="仿宋_GB2312" w:eastAsia="仿宋_GB2312" w:hAnsi="仿宋_GB2312" w:hint="eastAsia"/>
          <w:spacing w:val="2"/>
          <w:sz w:val="32"/>
        </w:rPr>
        <w:t>月</w:t>
      </w:r>
      <w:r w:rsidRPr="004E1D52">
        <w:rPr>
          <w:rFonts w:ascii="Times New Roman" w:eastAsia="仿宋_GB2312" w:hAnsi="Times New Roman" w:cs="Times New Roman"/>
          <w:spacing w:val="2"/>
          <w:sz w:val="32"/>
        </w:rPr>
        <w:t>‒</w:t>
      </w:r>
      <w:r w:rsidR="00AA255C">
        <w:rPr>
          <w:rFonts w:ascii="仿宋_GB2312" w:eastAsia="仿宋_GB2312" w:hAnsi="仿宋_GB2312"/>
          <w:spacing w:val="2"/>
          <w:sz w:val="32"/>
        </w:rPr>
        <w:t>9</w:t>
      </w:r>
      <w:r w:rsidRPr="004E1D52">
        <w:rPr>
          <w:rFonts w:ascii="仿宋_GB2312" w:eastAsia="仿宋_GB2312" w:hAnsi="仿宋_GB2312" w:hint="eastAsia"/>
          <w:spacing w:val="2"/>
          <w:sz w:val="32"/>
        </w:rPr>
        <w:t>月，标准编制工作组对前期的研究和数据进了整理并结合前期技术咨询会、征求意见会的内容针对</w:t>
      </w:r>
      <w:r w:rsidR="00107D35">
        <w:rPr>
          <w:rFonts w:ascii="仿宋_GB2312" w:eastAsia="仿宋_GB2312" w:hAnsi="仿宋_GB2312" w:hint="eastAsia"/>
          <w:spacing w:val="2"/>
          <w:sz w:val="32"/>
        </w:rPr>
        <w:t>牛肠道</w:t>
      </w:r>
      <w:r w:rsidR="00107D35">
        <w:rPr>
          <w:rFonts w:ascii="仿宋_GB2312" w:eastAsia="仿宋_GB2312" w:hAnsi="仿宋_GB2312"/>
          <w:spacing w:val="2"/>
          <w:sz w:val="32"/>
        </w:rPr>
        <w:t>病毒</w:t>
      </w:r>
      <w:r w:rsidR="00107D35">
        <w:rPr>
          <w:rFonts w:ascii="仿宋_GB2312" w:eastAsia="仿宋_GB2312" w:hAnsi="仿宋_GB2312" w:hint="eastAsia"/>
          <w:spacing w:val="2"/>
          <w:sz w:val="32"/>
        </w:rPr>
        <w:t>测定</w:t>
      </w:r>
      <w:r w:rsidR="00D81025" w:rsidRPr="004E1D52">
        <w:rPr>
          <w:rFonts w:ascii="仿宋_GB2312" w:eastAsia="仿宋_GB2312" w:hAnsi="仿宋_GB2312" w:hint="eastAsia"/>
          <w:spacing w:val="2"/>
          <w:sz w:val="32"/>
        </w:rPr>
        <w:t>实时荧光</w:t>
      </w:r>
      <w:r w:rsidR="00107D35">
        <w:rPr>
          <w:rFonts w:ascii="仿宋_GB2312" w:eastAsia="仿宋_GB2312" w:hAnsi="仿宋_GB2312" w:hint="eastAsia"/>
          <w:spacing w:val="2"/>
          <w:sz w:val="32"/>
        </w:rPr>
        <w:t>RT-</w:t>
      </w:r>
      <w:r w:rsidR="00D81025" w:rsidRPr="004E1D52">
        <w:rPr>
          <w:rFonts w:ascii="仿宋_GB2312" w:eastAsia="仿宋_GB2312" w:hAnsi="仿宋_GB2312" w:hint="eastAsia"/>
          <w:spacing w:val="2"/>
          <w:sz w:val="32"/>
        </w:rPr>
        <w:t>PCR法</w:t>
      </w:r>
      <w:r w:rsidRPr="004E1D52">
        <w:rPr>
          <w:rFonts w:ascii="仿宋_GB2312" w:eastAsia="仿宋_GB2312" w:hAnsi="仿宋_GB2312" w:hint="eastAsia"/>
          <w:spacing w:val="2"/>
          <w:sz w:val="32"/>
        </w:rPr>
        <w:t>进行多次讨论、研究，最终形成</w:t>
      </w:r>
      <w:bookmarkStart w:id="0" w:name="_Hlk146554458"/>
      <w:r w:rsidRPr="004E1D52">
        <w:rPr>
          <w:rFonts w:ascii="仿宋_GB2312" w:eastAsia="仿宋_GB2312" w:hAnsi="仿宋_GB2312" w:hint="eastAsia"/>
          <w:spacing w:val="2"/>
          <w:sz w:val="32"/>
        </w:rPr>
        <w:t>团体标准《</w:t>
      </w:r>
      <w:r w:rsidR="00922C1C">
        <w:rPr>
          <w:rFonts w:ascii="仿宋_GB2312" w:eastAsia="仿宋_GB2312" w:hAnsi="仿宋_GB2312" w:hint="eastAsia"/>
          <w:spacing w:val="2"/>
          <w:sz w:val="32"/>
        </w:rPr>
        <w:t>E种和F种通用型牛肠道病毒的检测</w:t>
      </w:r>
      <w:r w:rsidR="00107D35" w:rsidRPr="00107D35">
        <w:rPr>
          <w:rFonts w:ascii="仿宋_GB2312" w:eastAsia="仿宋_GB2312" w:hAnsi="仿宋_GB2312" w:hint="eastAsia"/>
          <w:spacing w:val="2"/>
          <w:sz w:val="32"/>
        </w:rPr>
        <w:t xml:space="preserve"> 实时荧光定量RT-PCR法</w:t>
      </w:r>
      <w:r w:rsidRPr="004E1D52">
        <w:rPr>
          <w:rFonts w:ascii="仿宋_GB2312" w:eastAsia="仿宋_GB2312" w:hAnsi="仿宋_GB2312" w:hint="eastAsia"/>
          <w:spacing w:val="2"/>
          <w:sz w:val="32"/>
        </w:rPr>
        <w:t>》（</w:t>
      </w:r>
      <w:r w:rsidR="00F5447E">
        <w:rPr>
          <w:rFonts w:ascii="仿宋_GB2312" w:eastAsia="仿宋_GB2312" w:hAnsi="仿宋_GB2312" w:hint="eastAsia"/>
          <w:spacing w:val="2"/>
          <w:sz w:val="32"/>
        </w:rPr>
        <w:t>讨论稿</w:t>
      </w:r>
      <w:r w:rsidRPr="004E1D52">
        <w:rPr>
          <w:rFonts w:ascii="仿宋_GB2312" w:eastAsia="仿宋_GB2312" w:hAnsi="仿宋_GB2312" w:hint="eastAsia"/>
          <w:spacing w:val="2"/>
          <w:sz w:val="32"/>
        </w:rPr>
        <w:t>）和编制说明</w:t>
      </w:r>
      <w:r w:rsidR="003D61BC" w:rsidRPr="004E1D52">
        <w:rPr>
          <w:rFonts w:ascii="仿宋_GB2312" w:eastAsia="仿宋_GB2312" w:hAnsi="仿宋_GB2312" w:hint="eastAsia"/>
          <w:spacing w:val="2"/>
          <w:sz w:val="32"/>
        </w:rPr>
        <w:t>（</w:t>
      </w:r>
      <w:r w:rsidR="00F5447E">
        <w:rPr>
          <w:rFonts w:ascii="仿宋_GB2312" w:eastAsia="仿宋_GB2312" w:hAnsi="仿宋_GB2312" w:hint="eastAsia"/>
          <w:spacing w:val="2"/>
          <w:sz w:val="32"/>
        </w:rPr>
        <w:t>讨论稿</w:t>
      </w:r>
      <w:r w:rsidR="003D61BC" w:rsidRPr="004E1D52">
        <w:rPr>
          <w:rFonts w:ascii="仿宋_GB2312" w:eastAsia="仿宋_GB2312" w:hAnsi="仿宋_GB2312" w:hint="eastAsia"/>
          <w:spacing w:val="2"/>
          <w:sz w:val="32"/>
        </w:rPr>
        <w:t>）</w:t>
      </w:r>
      <w:r w:rsidRPr="004E1D52">
        <w:rPr>
          <w:rFonts w:ascii="仿宋_GB2312" w:eastAsia="仿宋_GB2312" w:hAnsi="仿宋_GB2312" w:hint="eastAsia"/>
          <w:spacing w:val="2"/>
          <w:sz w:val="32"/>
        </w:rPr>
        <w:t>。</w:t>
      </w:r>
      <w:bookmarkEnd w:id="0"/>
    </w:p>
    <w:p w14:paraId="20C16458" w14:textId="6DE7FC5A" w:rsidR="009F781C" w:rsidRPr="004E1D52" w:rsidRDefault="009F781C" w:rsidP="0020439C">
      <w:pPr>
        <w:spacing w:line="560" w:lineRule="exact"/>
        <w:ind w:firstLineChars="200" w:firstLine="648"/>
        <w:rPr>
          <w:rFonts w:ascii="仿宋_GB2312" w:eastAsia="仿宋_GB2312" w:hAnsi="宋体"/>
          <w:sz w:val="32"/>
          <w:szCs w:val="32"/>
        </w:rPr>
      </w:pPr>
      <w:r w:rsidRPr="004E1D52">
        <w:rPr>
          <w:rFonts w:ascii="仿宋_GB2312" w:eastAsia="仿宋_GB2312" w:hAnsi="仿宋_GB2312" w:hint="eastAsia"/>
          <w:spacing w:val="2"/>
          <w:sz w:val="32"/>
        </w:rPr>
        <w:t>20</w:t>
      </w:r>
      <w:r w:rsidRPr="004E1D52">
        <w:rPr>
          <w:rFonts w:ascii="仿宋_GB2312" w:eastAsia="仿宋_GB2312" w:hAnsi="仿宋_GB2312"/>
          <w:spacing w:val="2"/>
          <w:sz w:val="32"/>
        </w:rPr>
        <w:t>2</w:t>
      </w:r>
      <w:r w:rsidR="00140FC7">
        <w:rPr>
          <w:rFonts w:ascii="仿宋_GB2312" w:eastAsia="仿宋_GB2312" w:hAnsi="仿宋_GB2312"/>
          <w:spacing w:val="2"/>
          <w:sz w:val="32"/>
        </w:rPr>
        <w:t>4</w:t>
      </w:r>
      <w:r w:rsidRPr="004E1D52">
        <w:rPr>
          <w:rFonts w:ascii="仿宋_GB2312" w:eastAsia="仿宋_GB2312" w:hAnsi="仿宋_GB2312" w:hint="eastAsia"/>
          <w:spacing w:val="2"/>
          <w:sz w:val="32"/>
        </w:rPr>
        <w:t>年</w:t>
      </w:r>
      <w:r w:rsidR="00AA255C">
        <w:rPr>
          <w:rFonts w:ascii="仿宋_GB2312" w:eastAsia="仿宋_GB2312" w:hAnsi="仿宋_GB2312"/>
          <w:spacing w:val="2"/>
          <w:sz w:val="32"/>
        </w:rPr>
        <w:t>10</w:t>
      </w:r>
      <w:r w:rsidRPr="004E1D52">
        <w:rPr>
          <w:rFonts w:ascii="仿宋_GB2312" w:eastAsia="仿宋_GB2312" w:hAnsi="仿宋_GB2312" w:hint="eastAsia"/>
          <w:spacing w:val="2"/>
          <w:sz w:val="32"/>
        </w:rPr>
        <w:t>月，</w:t>
      </w:r>
      <w:r w:rsidR="003D61BC" w:rsidRPr="004E1D52">
        <w:rPr>
          <w:rFonts w:ascii="仿宋_GB2312" w:eastAsia="仿宋_GB2312" w:hAnsi="宋体" w:hint="eastAsia"/>
          <w:sz w:val="32"/>
          <w:szCs w:val="32"/>
        </w:rPr>
        <w:t>编制小组将团体标准《</w:t>
      </w:r>
      <w:r w:rsidR="00922C1C">
        <w:rPr>
          <w:rFonts w:ascii="仿宋_GB2312" w:eastAsia="仿宋_GB2312" w:hAnsi="仿宋_GB2312" w:hint="eastAsia"/>
          <w:spacing w:val="2"/>
          <w:sz w:val="32"/>
        </w:rPr>
        <w:t>E种和F种通用型牛肠道病毒的检测</w:t>
      </w:r>
      <w:r w:rsidR="008E0217" w:rsidRPr="008E0217">
        <w:rPr>
          <w:rFonts w:ascii="仿宋_GB2312" w:eastAsia="仿宋_GB2312" w:hAnsi="仿宋_GB2312" w:hint="eastAsia"/>
          <w:spacing w:val="2"/>
          <w:sz w:val="32"/>
        </w:rPr>
        <w:t xml:space="preserve"> 实时荧光定量RT-PCR法</w:t>
      </w:r>
      <w:r w:rsidR="003D61BC" w:rsidRPr="004E1D52">
        <w:rPr>
          <w:rFonts w:ascii="仿宋_GB2312" w:eastAsia="仿宋_GB2312" w:hAnsi="宋体" w:hint="eastAsia"/>
          <w:sz w:val="32"/>
          <w:szCs w:val="32"/>
        </w:rPr>
        <w:t>》（征求意见稿）向广西壮族自治区动物卫生监督所、广西</w:t>
      </w:r>
      <w:r w:rsidR="00643590" w:rsidRPr="004E1D52">
        <w:rPr>
          <w:rFonts w:ascii="仿宋_GB2312" w:eastAsia="仿宋_GB2312" w:hAnsi="宋体" w:hint="eastAsia"/>
          <w:sz w:val="32"/>
          <w:szCs w:val="32"/>
        </w:rPr>
        <w:t>壮族自治区</w:t>
      </w:r>
      <w:r w:rsidR="003D61BC" w:rsidRPr="004E1D52">
        <w:rPr>
          <w:rFonts w:ascii="仿宋_GB2312" w:eastAsia="仿宋_GB2312" w:hAnsi="宋体" w:hint="eastAsia"/>
          <w:sz w:val="32"/>
          <w:szCs w:val="32"/>
        </w:rPr>
        <w:t>兽医研究所、广西大学、广西农业职业技术大学、广西畜牧站、南宁市动物疫病预防控制中心、柳州市动物疫病预防控制中心、梧州市动物疫病预防控制中心、</w:t>
      </w:r>
      <w:r w:rsidR="00FD6DDC">
        <w:rPr>
          <w:rFonts w:ascii="仿宋_GB2312" w:eastAsia="仿宋_GB2312" w:hAnsi="宋体" w:hint="eastAsia"/>
          <w:sz w:val="32"/>
          <w:szCs w:val="32"/>
        </w:rPr>
        <w:t>钦州</w:t>
      </w:r>
      <w:r w:rsidR="003D61BC" w:rsidRPr="004E1D52">
        <w:rPr>
          <w:rFonts w:ascii="仿宋_GB2312" w:eastAsia="仿宋_GB2312" w:hAnsi="宋体" w:hint="eastAsia"/>
          <w:sz w:val="32"/>
          <w:szCs w:val="32"/>
        </w:rPr>
        <w:t>市动物疫病预防控制中心和广西标准化协会等</w:t>
      </w:r>
      <w:r w:rsidR="003D61BC" w:rsidRPr="004E1D52">
        <w:rPr>
          <w:rFonts w:ascii="仿宋_GB2312" w:eastAsia="仿宋_GB2312" w:hAnsi="宋体"/>
          <w:sz w:val="32"/>
          <w:szCs w:val="32"/>
        </w:rPr>
        <w:t>10</w:t>
      </w:r>
      <w:r w:rsidR="003D61BC" w:rsidRPr="004E1D52">
        <w:rPr>
          <w:rFonts w:ascii="仿宋_GB2312" w:eastAsia="仿宋_GB2312" w:hAnsi="宋体" w:hint="eastAsia"/>
          <w:sz w:val="32"/>
          <w:szCs w:val="32"/>
        </w:rPr>
        <w:t>家单位的10位专家征求意见，</w:t>
      </w:r>
      <w:r w:rsidR="003D61BC" w:rsidRPr="001D589B">
        <w:rPr>
          <w:rFonts w:ascii="仿宋_GB2312" w:eastAsia="仿宋_GB2312" w:hAnsi="宋体" w:hint="eastAsia"/>
          <w:sz w:val="32"/>
          <w:szCs w:val="32"/>
        </w:rPr>
        <w:t>共收到意见</w:t>
      </w:r>
      <w:r w:rsidR="001D589B" w:rsidRPr="001D589B">
        <w:rPr>
          <w:rFonts w:ascii="仿宋_GB2312" w:eastAsia="仿宋_GB2312" w:hAnsi="宋体"/>
          <w:sz w:val="32"/>
          <w:szCs w:val="32"/>
        </w:rPr>
        <w:t>63</w:t>
      </w:r>
      <w:r w:rsidR="003D61BC" w:rsidRPr="001D589B">
        <w:rPr>
          <w:rFonts w:ascii="仿宋_GB2312" w:eastAsia="仿宋_GB2312" w:hAnsi="宋体" w:hint="eastAsia"/>
          <w:sz w:val="32"/>
          <w:szCs w:val="32"/>
        </w:rPr>
        <w:t>条。收到意见后，编制小组对照专家意见，逐条进行讨论，最终确定采纳</w:t>
      </w:r>
      <w:r w:rsidR="001D589B" w:rsidRPr="001D589B">
        <w:rPr>
          <w:rFonts w:ascii="仿宋_GB2312" w:eastAsia="仿宋_GB2312" w:hAnsi="宋体"/>
          <w:sz w:val="32"/>
          <w:szCs w:val="32"/>
        </w:rPr>
        <w:t>46</w:t>
      </w:r>
      <w:r w:rsidR="003D61BC" w:rsidRPr="001D589B">
        <w:rPr>
          <w:rFonts w:ascii="仿宋_GB2312" w:eastAsia="仿宋_GB2312" w:hAnsi="宋体" w:hint="eastAsia"/>
          <w:sz w:val="32"/>
          <w:szCs w:val="32"/>
        </w:rPr>
        <w:t>条，不采纳</w:t>
      </w:r>
      <w:r w:rsidR="00EC591E" w:rsidRPr="001D589B">
        <w:rPr>
          <w:rFonts w:ascii="仿宋_GB2312" w:eastAsia="仿宋_GB2312" w:hAnsi="宋体"/>
          <w:sz w:val="32"/>
          <w:szCs w:val="32"/>
        </w:rPr>
        <w:t>1</w:t>
      </w:r>
      <w:r w:rsidR="001D589B" w:rsidRPr="001D589B">
        <w:rPr>
          <w:rFonts w:ascii="仿宋_GB2312" w:eastAsia="仿宋_GB2312" w:hAnsi="宋体"/>
          <w:sz w:val="32"/>
          <w:szCs w:val="32"/>
        </w:rPr>
        <w:t>7</w:t>
      </w:r>
      <w:r w:rsidR="003D61BC" w:rsidRPr="001D589B">
        <w:rPr>
          <w:rFonts w:ascii="仿宋_GB2312" w:eastAsia="仿宋_GB2312" w:hAnsi="宋体" w:hint="eastAsia"/>
          <w:sz w:val="32"/>
          <w:szCs w:val="32"/>
        </w:rPr>
        <w:t>条，经认真修改后形成团体标</w:t>
      </w:r>
      <w:r w:rsidR="003D61BC" w:rsidRPr="004E1D52">
        <w:rPr>
          <w:rFonts w:ascii="仿宋_GB2312" w:eastAsia="仿宋_GB2312" w:hAnsi="宋体" w:hint="eastAsia"/>
          <w:sz w:val="32"/>
          <w:szCs w:val="32"/>
        </w:rPr>
        <w:t>准《</w:t>
      </w:r>
      <w:r w:rsidR="00922C1C">
        <w:rPr>
          <w:rFonts w:ascii="仿宋_GB2312" w:eastAsia="仿宋_GB2312" w:hAnsi="仿宋_GB2312" w:hint="eastAsia"/>
          <w:spacing w:val="2"/>
          <w:sz w:val="32"/>
        </w:rPr>
        <w:t>E种和F种通用型牛肠道病毒的检测</w:t>
      </w:r>
      <w:r w:rsidR="001560B6" w:rsidRPr="001560B6">
        <w:rPr>
          <w:rFonts w:ascii="仿宋_GB2312" w:eastAsia="仿宋_GB2312" w:hAnsi="仿宋_GB2312" w:hint="eastAsia"/>
          <w:spacing w:val="2"/>
          <w:sz w:val="32"/>
        </w:rPr>
        <w:t xml:space="preserve"> 实时荧光定量RT-PCR法</w:t>
      </w:r>
      <w:r w:rsidR="003D61BC" w:rsidRPr="004E1D52">
        <w:rPr>
          <w:rFonts w:ascii="仿宋_GB2312" w:eastAsia="仿宋_GB2312" w:hAnsi="宋体" w:hint="eastAsia"/>
          <w:sz w:val="32"/>
          <w:szCs w:val="32"/>
        </w:rPr>
        <w:t>》（征求意见稿）和编制说明（</w:t>
      </w:r>
      <w:r w:rsidR="00F5447E" w:rsidRPr="004E1D52">
        <w:rPr>
          <w:rFonts w:ascii="仿宋_GB2312" w:eastAsia="仿宋_GB2312" w:hAnsi="宋体" w:hint="eastAsia"/>
          <w:sz w:val="32"/>
          <w:szCs w:val="32"/>
        </w:rPr>
        <w:t>征求意见稿</w:t>
      </w:r>
      <w:r w:rsidR="003D61BC" w:rsidRPr="004E1D52">
        <w:rPr>
          <w:rFonts w:ascii="仿宋_GB2312" w:eastAsia="仿宋_GB2312" w:hAnsi="宋体" w:hint="eastAsia"/>
          <w:sz w:val="32"/>
          <w:szCs w:val="32"/>
        </w:rPr>
        <w:t>）。</w:t>
      </w:r>
    </w:p>
    <w:p w14:paraId="221812E7" w14:textId="09D94869" w:rsidR="007321D2" w:rsidRPr="007321D2" w:rsidRDefault="007321D2" w:rsidP="007321D2">
      <w:pPr>
        <w:autoSpaceDE w:val="0"/>
        <w:autoSpaceDN w:val="0"/>
        <w:adjustRightInd w:val="0"/>
        <w:spacing w:beforeLines="50" w:before="156" w:afterLines="50" w:after="156" w:line="600" w:lineRule="exact"/>
        <w:ind w:firstLineChars="200" w:firstLine="640"/>
        <w:jc w:val="left"/>
        <w:rPr>
          <w:rFonts w:ascii="仿宋_GB2312" w:eastAsia="仿宋_GB2312" w:hAnsi="宋体"/>
          <w:sz w:val="32"/>
          <w:szCs w:val="32"/>
        </w:rPr>
      </w:pPr>
      <w:bookmarkStart w:id="1" w:name="_Toc526940083"/>
      <w:r w:rsidRPr="007321D2">
        <w:rPr>
          <w:rFonts w:ascii="仿宋_GB2312" w:eastAsia="仿宋_GB2312" w:hAnsi="宋体" w:hint="eastAsia"/>
          <w:sz w:val="32"/>
          <w:szCs w:val="32"/>
        </w:rPr>
        <w:t>2024年</w:t>
      </w:r>
      <w:r w:rsidRPr="007321D2">
        <w:rPr>
          <w:rFonts w:ascii="仿宋_GB2312" w:eastAsia="仿宋_GB2312" w:hAnsi="宋体"/>
          <w:sz w:val="32"/>
          <w:szCs w:val="32"/>
        </w:rPr>
        <w:t>11</w:t>
      </w:r>
      <w:r w:rsidRPr="007321D2">
        <w:rPr>
          <w:rFonts w:ascii="仿宋_GB2312" w:eastAsia="仿宋_GB2312" w:hAnsi="宋体" w:hint="eastAsia"/>
          <w:sz w:val="32"/>
          <w:szCs w:val="32"/>
        </w:rPr>
        <w:t>月，编制小组将团体标准《</w:t>
      </w:r>
      <w:r w:rsidR="00922C1C">
        <w:rPr>
          <w:rFonts w:ascii="仿宋_GB2312" w:eastAsia="仿宋_GB2312" w:hAnsi="仿宋_GB2312" w:hint="eastAsia"/>
          <w:spacing w:val="2"/>
          <w:sz w:val="32"/>
        </w:rPr>
        <w:t>E种和F种通用型牛肠道病毒的检测</w:t>
      </w:r>
      <w:r w:rsidRPr="001560B6">
        <w:rPr>
          <w:rFonts w:ascii="仿宋_GB2312" w:eastAsia="仿宋_GB2312" w:hAnsi="仿宋_GB2312" w:hint="eastAsia"/>
          <w:spacing w:val="2"/>
          <w:sz w:val="32"/>
        </w:rPr>
        <w:t xml:space="preserve"> 实时荧光定量RT-PCR法</w:t>
      </w:r>
      <w:r w:rsidRPr="007321D2">
        <w:rPr>
          <w:rFonts w:ascii="仿宋_GB2312" w:eastAsia="仿宋_GB2312" w:hAnsi="宋体" w:hint="eastAsia"/>
          <w:sz w:val="32"/>
          <w:szCs w:val="32"/>
        </w:rPr>
        <w:t>》（征求意见稿）和编制说明（征求意见稿）初稿上报至广西标准化协会审核。期间，广西</w:t>
      </w:r>
      <w:r w:rsidRPr="007321D2">
        <w:rPr>
          <w:rFonts w:ascii="仿宋_GB2312" w:eastAsia="仿宋_GB2312" w:hAnsi="宋体" w:hint="eastAsia"/>
          <w:sz w:val="32"/>
          <w:szCs w:val="32"/>
        </w:rPr>
        <w:lastRenderedPageBreak/>
        <w:t>标准化协会认真审核，严格把关，从格式到内容多次提出宝贵修改意见，并指导编制小组不断完善标准内容，最终形成团体标准《</w:t>
      </w:r>
      <w:r w:rsidR="00922C1C">
        <w:rPr>
          <w:rFonts w:ascii="仿宋_GB2312" w:eastAsia="仿宋_GB2312" w:hAnsi="仿宋_GB2312" w:hint="eastAsia"/>
          <w:spacing w:val="2"/>
          <w:sz w:val="32"/>
        </w:rPr>
        <w:t>E种和F种通用型牛肠道病毒的检测</w:t>
      </w:r>
      <w:r w:rsidRPr="001560B6">
        <w:rPr>
          <w:rFonts w:ascii="仿宋_GB2312" w:eastAsia="仿宋_GB2312" w:hAnsi="仿宋_GB2312" w:hint="eastAsia"/>
          <w:spacing w:val="2"/>
          <w:sz w:val="32"/>
        </w:rPr>
        <w:t xml:space="preserve"> 实时荧光定量RT-PCR法</w:t>
      </w:r>
      <w:r w:rsidRPr="007321D2">
        <w:rPr>
          <w:rFonts w:ascii="仿宋_GB2312" w:eastAsia="仿宋_GB2312" w:hAnsi="宋体" w:hint="eastAsia"/>
          <w:sz w:val="32"/>
          <w:szCs w:val="32"/>
        </w:rPr>
        <w:t>》（征求意见稿）和编制说明（征求意见稿）终稿，并公开征求社会意见。</w:t>
      </w:r>
    </w:p>
    <w:p w14:paraId="699D3726" w14:textId="77777777" w:rsidR="00571E6E" w:rsidRPr="004E1D52" w:rsidRDefault="00571E6E" w:rsidP="00571E6E">
      <w:pPr>
        <w:autoSpaceDE w:val="0"/>
        <w:autoSpaceDN w:val="0"/>
        <w:adjustRightInd w:val="0"/>
        <w:spacing w:beforeLines="50" w:before="156" w:afterLines="50" w:after="156" w:line="600" w:lineRule="exact"/>
        <w:ind w:firstLineChars="200" w:firstLine="640"/>
        <w:jc w:val="left"/>
        <w:rPr>
          <w:rFonts w:ascii="黑体" w:eastAsia="黑体" w:hAnsi="黑体" w:cs="仿宋_GB2312"/>
          <w:sz w:val="32"/>
          <w:szCs w:val="32"/>
        </w:rPr>
      </w:pPr>
      <w:r w:rsidRPr="004E1D52">
        <w:rPr>
          <w:rFonts w:ascii="黑体" w:eastAsia="黑体" w:hAnsi="黑体" w:cs="仿宋_GB2312" w:hint="eastAsia"/>
          <w:sz w:val="32"/>
          <w:szCs w:val="32"/>
        </w:rPr>
        <w:t>四、标准制定原则</w:t>
      </w:r>
      <w:bookmarkEnd w:id="1"/>
    </w:p>
    <w:p w14:paraId="4F599315" w14:textId="77777777" w:rsidR="00571E6E" w:rsidRPr="004E1D52" w:rsidRDefault="00571E6E" w:rsidP="00571E6E">
      <w:pPr>
        <w:spacing w:line="600" w:lineRule="exact"/>
        <w:ind w:firstLineChars="200" w:firstLine="643"/>
        <w:rPr>
          <w:rFonts w:ascii="楷体_GB2312" w:eastAsia="楷体_GB2312" w:hAnsi="宋体"/>
          <w:b/>
          <w:bCs/>
          <w:sz w:val="32"/>
          <w:szCs w:val="32"/>
        </w:rPr>
      </w:pPr>
      <w:r w:rsidRPr="004E1D52">
        <w:rPr>
          <w:rFonts w:ascii="楷体_GB2312" w:eastAsia="楷体_GB2312" w:hAnsi="宋体" w:hint="eastAsia"/>
          <w:b/>
          <w:bCs/>
          <w:sz w:val="32"/>
          <w:szCs w:val="32"/>
        </w:rPr>
        <w:t>（一）实用性原则</w:t>
      </w:r>
    </w:p>
    <w:p w14:paraId="3A6C6425" w14:textId="77777777" w:rsidR="00571E6E" w:rsidRPr="004E1D52" w:rsidRDefault="00571E6E" w:rsidP="00571E6E">
      <w:pPr>
        <w:spacing w:line="560" w:lineRule="exact"/>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本文件是在充分收集相关资料和文献，分析</w:t>
      </w:r>
      <w:r w:rsidR="003753A1">
        <w:rPr>
          <w:rFonts w:ascii="仿宋_GB2312" w:eastAsia="仿宋_GB2312" w:hAnsi="仿宋_GB2312" w:hint="eastAsia"/>
          <w:spacing w:val="2"/>
          <w:sz w:val="32"/>
        </w:rPr>
        <w:t>牛肠道</w:t>
      </w:r>
      <w:r w:rsidR="003753A1">
        <w:rPr>
          <w:rFonts w:ascii="仿宋_GB2312" w:eastAsia="仿宋_GB2312" w:hAnsi="仿宋_GB2312"/>
          <w:spacing w:val="2"/>
          <w:sz w:val="32"/>
        </w:rPr>
        <w:t>病毒</w:t>
      </w:r>
      <w:r w:rsidR="00F81753" w:rsidRPr="004E1D52">
        <w:rPr>
          <w:rFonts w:ascii="仿宋_GB2312" w:eastAsia="仿宋_GB2312" w:hAnsi="仿宋_GB2312"/>
          <w:spacing w:val="2"/>
          <w:sz w:val="32"/>
        </w:rPr>
        <w:t>的</w:t>
      </w:r>
      <w:r w:rsidRPr="004E1D52">
        <w:rPr>
          <w:rFonts w:ascii="仿宋_GB2312" w:eastAsia="仿宋_GB2312" w:hAnsi="仿宋_GB2312" w:hint="eastAsia"/>
          <w:spacing w:val="2"/>
          <w:sz w:val="32"/>
        </w:rPr>
        <w:t>快速</w:t>
      </w:r>
      <w:r w:rsidR="00F81753" w:rsidRPr="004E1D52">
        <w:rPr>
          <w:rFonts w:ascii="仿宋_GB2312" w:eastAsia="仿宋_GB2312" w:hAnsi="仿宋_GB2312" w:hint="eastAsia"/>
          <w:spacing w:val="2"/>
          <w:sz w:val="32"/>
        </w:rPr>
        <w:t>检测技术</w:t>
      </w:r>
      <w:r w:rsidRPr="004E1D52">
        <w:rPr>
          <w:rFonts w:ascii="仿宋_GB2312" w:eastAsia="仿宋_GB2312" w:hAnsi="仿宋_GB2312" w:hint="eastAsia"/>
          <w:spacing w:val="2"/>
          <w:sz w:val="32"/>
        </w:rPr>
        <w:t>当前现状，调研</w:t>
      </w:r>
      <w:r w:rsidR="003753A1">
        <w:rPr>
          <w:rFonts w:ascii="仿宋_GB2312" w:eastAsia="仿宋_GB2312" w:hAnsi="仿宋_GB2312" w:hint="eastAsia"/>
          <w:spacing w:val="2"/>
          <w:sz w:val="32"/>
        </w:rPr>
        <w:t>牛肠道</w:t>
      </w:r>
      <w:r w:rsidR="003753A1">
        <w:rPr>
          <w:rFonts w:ascii="仿宋_GB2312" w:eastAsia="仿宋_GB2312" w:hAnsi="仿宋_GB2312"/>
          <w:spacing w:val="2"/>
          <w:sz w:val="32"/>
        </w:rPr>
        <w:t>病毒</w:t>
      </w:r>
      <w:r w:rsidR="00FD1118" w:rsidRPr="004E1D52">
        <w:rPr>
          <w:rFonts w:ascii="仿宋_GB2312" w:eastAsia="仿宋_GB2312" w:hAnsi="仿宋_GB2312"/>
          <w:spacing w:val="2"/>
          <w:sz w:val="32"/>
        </w:rPr>
        <w:t>的</w:t>
      </w:r>
      <w:r w:rsidR="00FD1118" w:rsidRPr="004E1D52">
        <w:rPr>
          <w:rFonts w:ascii="仿宋_GB2312" w:eastAsia="仿宋_GB2312" w:hAnsi="仿宋_GB2312" w:hint="eastAsia"/>
          <w:spacing w:val="2"/>
          <w:sz w:val="32"/>
        </w:rPr>
        <w:t>快速检测技术</w:t>
      </w:r>
      <w:r w:rsidRPr="004E1D52">
        <w:rPr>
          <w:rFonts w:ascii="仿宋_GB2312" w:eastAsia="仿宋_GB2312" w:hAnsi="仿宋_GB2312" w:hint="eastAsia"/>
          <w:spacing w:val="2"/>
          <w:sz w:val="32"/>
        </w:rPr>
        <w:t>方法情况，在现有国家、行业标准相关</w:t>
      </w:r>
      <w:r w:rsidR="003753A1">
        <w:rPr>
          <w:rFonts w:ascii="仿宋_GB2312" w:eastAsia="仿宋_GB2312" w:hAnsi="仿宋_GB2312" w:hint="eastAsia"/>
          <w:spacing w:val="2"/>
          <w:sz w:val="32"/>
        </w:rPr>
        <w:t>牛肠道</w:t>
      </w:r>
      <w:r w:rsidR="003753A1">
        <w:rPr>
          <w:rFonts w:ascii="仿宋_GB2312" w:eastAsia="仿宋_GB2312" w:hAnsi="仿宋_GB2312"/>
          <w:spacing w:val="2"/>
          <w:sz w:val="32"/>
        </w:rPr>
        <w:t>病毒</w:t>
      </w:r>
      <w:r w:rsidRPr="004E1D52">
        <w:rPr>
          <w:rFonts w:ascii="仿宋_GB2312" w:eastAsia="仿宋_GB2312" w:hAnsi="仿宋_GB2312" w:hint="eastAsia"/>
          <w:spacing w:val="2"/>
          <w:sz w:val="32"/>
        </w:rPr>
        <w:t>测定方法要求的基础上，结合</w:t>
      </w:r>
      <w:r w:rsidR="000932F9" w:rsidRPr="004E1D52">
        <w:rPr>
          <w:rFonts w:ascii="仿宋_GB2312" w:eastAsia="仿宋_GB2312" w:hAnsi="仿宋_GB2312" w:hint="eastAsia"/>
          <w:spacing w:val="2"/>
          <w:sz w:val="32"/>
        </w:rPr>
        <w:t>单位</w:t>
      </w:r>
      <w:r w:rsidR="000932F9" w:rsidRPr="004E1D52">
        <w:rPr>
          <w:rFonts w:ascii="仿宋_GB2312" w:eastAsia="仿宋_GB2312" w:hAnsi="仿宋_GB2312"/>
          <w:spacing w:val="2"/>
          <w:sz w:val="32"/>
        </w:rPr>
        <w:t>和部门</w:t>
      </w:r>
      <w:r w:rsidRPr="004E1D52">
        <w:rPr>
          <w:rFonts w:ascii="仿宋_GB2312" w:eastAsia="仿宋_GB2312" w:hAnsi="仿宋_GB2312" w:hint="eastAsia"/>
          <w:spacing w:val="2"/>
          <w:sz w:val="32"/>
        </w:rPr>
        <w:t>多年</w:t>
      </w:r>
      <w:r w:rsidR="000932F9" w:rsidRPr="004E1D52">
        <w:rPr>
          <w:rFonts w:ascii="仿宋_GB2312" w:eastAsia="仿宋_GB2312" w:hAnsi="仿宋_GB2312" w:hint="eastAsia"/>
          <w:spacing w:val="2"/>
          <w:sz w:val="32"/>
        </w:rPr>
        <w:t>从业</w:t>
      </w:r>
      <w:r w:rsidRPr="004E1D52">
        <w:rPr>
          <w:rFonts w:ascii="仿宋_GB2312" w:eastAsia="仿宋_GB2312" w:hAnsi="仿宋_GB2312" w:hint="eastAsia"/>
          <w:spacing w:val="2"/>
          <w:sz w:val="32"/>
        </w:rPr>
        <w:t>经验而总结起草的。符合当前使用</w:t>
      </w:r>
      <w:r w:rsidR="007227C4" w:rsidRPr="004E1D52">
        <w:rPr>
          <w:rFonts w:ascii="仿宋_GB2312" w:eastAsia="仿宋_GB2312" w:hAnsi="仿宋_GB2312" w:hint="eastAsia"/>
          <w:spacing w:val="2"/>
          <w:sz w:val="32"/>
        </w:rPr>
        <w:t>荧光定量</w:t>
      </w:r>
      <w:r w:rsidR="00965A67">
        <w:rPr>
          <w:rFonts w:ascii="仿宋_GB2312" w:eastAsia="仿宋_GB2312" w:hAnsi="仿宋_GB2312" w:hint="eastAsia"/>
          <w:spacing w:val="2"/>
          <w:sz w:val="32"/>
        </w:rPr>
        <w:t>RT-</w:t>
      </w:r>
      <w:r w:rsidR="007227C4" w:rsidRPr="004E1D52">
        <w:rPr>
          <w:rFonts w:ascii="仿宋_GB2312" w:eastAsia="仿宋_GB2312" w:hAnsi="仿宋_GB2312"/>
          <w:spacing w:val="2"/>
          <w:sz w:val="32"/>
        </w:rPr>
        <w:t>PCR</w:t>
      </w:r>
      <w:r w:rsidR="007227C4" w:rsidRPr="004E1D52">
        <w:rPr>
          <w:rFonts w:ascii="仿宋_GB2312" w:eastAsia="仿宋_GB2312" w:hAnsi="仿宋_GB2312" w:hint="eastAsia"/>
          <w:spacing w:val="2"/>
          <w:sz w:val="32"/>
        </w:rPr>
        <w:t>方</w:t>
      </w:r>
      <w:r w:rsidRPr="004E1D52">
        <w:rPr>
          <w:rFonts w:ascii="仿宋_GB2312" w:eastAsia="仿宋_GB2312" w:hAnsi="仿宋_GB2312" w:hint="eastAsia"/>
          <w:spacing w:val="2"/>
          <w:sz w:val="32"/>
        </w:rPr>
        <w:t>法</w:t>
      </w:r>
      <w:r w:rsidR="007227C4" w:rsidRPr="004E1D52">
        <w:rPr>
          <w:rFonts w:ascii="仿宋_GB2312" w:eastAsia="仿宋_GB2312" w:hAnsi="仿宋_GB2312" w:hint="eastAsia"/>
          <w:spacing w:val="2"/>
          <w:sz w:val="32"/>
        </w:rPr>
        <w:t>检测</w:t>
      </w:r>
      <w:r w:rsidR="00965A67">
        <w:rPr>
          <w:rFonts w:ascii="仿宋_GB2312" w:eastAsia="仿宋_GB2312" w:hAnsi="仿宋_GB2312" w:hint="eastAsia"/>
          <w:spacing w:val="2"/>
          <w:sz w:val="32"/>
        </w:rPr>
        <w:t>牛</w:t>
      </w:r>
      <w:r w:rsidR="00965A67">
        <w:rPr>
          <w:rFonts w:ascii="仿宋_GB2312" w:eastAsia="仿宋_GB2312" w:hAnsi="仿宋_GB2312"/>
          <w:spacing w:val="2"/>
          <w:sz w:val="32"/>
        </w:rPr>
        <w:t>肠道病毒</w:t>
      </w:r>
      <w:r w:rsidRPr="004E1D52">
        <w:rPr>
          <w:rFonts w:ascii="仿宋_GB2312" w:eastAsia="仿宋_GB2312" w:hAnsi="仿宋_GB2312" w:hint="eastAsia"/>
          <w:spacing w:val="2"/>
          <w:sz w:val="32"/>
        </w:rPr>
        <w:t>的方向与需求，有利于行业的</w:t>
      </w:r>
      <w:r w:rsidR="003F5BF4" w:rsidRPr="004E1D52">
        <w:rPr>
          <w:rFonts w:ascii="仿宋_GB2312" w:eastAsia="仿宋_GB2312" w:hAnsi="仿宋_GB2312" w:hint="eastAsia"/>
          <w:spacing w:val="2"/>
          <w:sz w:val="32"/>
        </w:rPr>
        <w:t>高质量</w:t>
      </w:r>
      <w:r w:rsidR="00F27A4C" w:rsidRPr="004E1D52">
        <w:rPr>
          <w:rFonts w:ascii="仿宋_GB2312" w:eastAsia="仿宋_GB2312" w:hAnsi="仿宋_GB2312" w:hint="eastAsia"/>
          <w:spacing w:val="2"/>
          <w:sz w:val="32"/>
        </w:rPr>
        <w:t>健康</w:t>
      </w:r>
      <w:r w:rsidRPr="004E1D52">
        <w:rPr>
          <w:rFonts w:ascii="仿宋_GB2312" w:eastAsia="仿宋_GB2312" w:hAnsi="仿宋_GB2312" w:hint="eastAsia"/>
          <w:spacing w:val="2"/>
          <w:sz w:val="32"/>
        </w:rPr>
        <w:t>发展，具有较强的实用性和可操作性。</w:t>
      </w:r>
    </w:p>
    <w:p w14:paraId="6B4ABF46" w14:textId="77777777" w:rsidR="00571E6E" w:rsidRPr="004E1D52" w:rsidRDefault="00571E6E" w:rsidP="00571E6E">
      <w:pPr>
        <w:spacing w:line="600" w:lineRule="exact"/>
        <w:ind w:firstLineChars="200" w:firstLine="643"/>
        <w:rPr>
          <w:rFonts w:ascii="楷体_GB2312" w:eastAsia="楷体_GB2312" w:hAnsi="宋体"/>
          <w:b/>
          <w:bCs/>
          <w:sz w:val="32"/>
          <w:szCs w:val="32"/>
        </w:rPr>
      </w:pPr>
      <w:r w:rsidRPr="004E1D52">
        <w:rPr>
          <w:rFonts w:ascii="楷体_GB2312" w:eastAsia="楷体_GB2312" w:hAnsi="宋体" w:hint="eastAsia"/>
          <w:b/>
          <w:bCs/>
          <w:sz w:val="32"/>
          <w:szCs w:val="32"/>
        </w:rPr>
        <w:t>（二）协调性原则</w:t>
      </w:r>
    </w:p>
    <w:p w14:paraId="2D98C67C" w14:textId="77777777" w:rsidR="00571E6E" w:rsidRPr="004E1D52" w:rsidRDefault="00571E6E" w:rsidP="00571E6E">
      <w:pPr>
        <w:spacing w:line="560" w:lineRule="exact"/>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本文件编写过程中注意了</w:t>
      </w:r>
      <w:r w:rsidR="00116400">
        <w:rPr>
          <w:rFonts w:ascii="仿宋_GB2312" w:eastAsia="仿宋_GB2312" w:hAnsi="仿宋_GB2312" w:hint="eastAsia"/>
          <w:spacing w:val="2"/>
          <w:sz w:val="32"/>
        </w:rPr>
        <w:t>不同</w:t>
      </w:r>
      <w:r w:rsidR="00116400">
        <w:rPr>
          <w:rFonts w:ascii="仿宋_GB2312" w:eastAsia="仿宋_GB2312" w:hAnsi="仿宋_GB2312"/>
          <w:spacing w:val="2"/>
          <w:sz w:val="32"/>
        </w:rPr>
        <w:t>种</w:t>
      </w:r>
      <w:r w:rsidR="00116400">
        <w:rPr>
          <w:rFonts w:ascii="仿宋_GB2312" w:eastAsia="仿宋_GB2312" w:hAnsi="仿宋_GB2312" w:hint="eastAsia"/>
          <w:spacing w:val="2"/>
          <w:sz w:val="32"/>
        </w:rPr>
        <w:t>牛肠道</w:t>
      </w:r>
      <w:r w:rsidR="00116400">
        <w:rPr>
          <w:rFonts w:ascii="仿宋_GB2312" w:eastAsia="仿宋_GB2312" w:hAnsi="仿宋_GB2312"/>
          <w:spacing w:val="2"/>
          <w:sz w:val="32"/>
        </w:rPr>
        <w:t>病毒</w:t>
      </w:r>
      <w:r w:rsidRPr="004E1D52">
        <w:rPr>
          <w:rFonts w:ascii="仿宋_GB2312" w:eastAsia="仿宋_GB2312" w:hAnsi="仿宋_GB2312" w:hint="eastAsia"/>
          <w:spacing w:val="2"/>
          <w:sz w:val="32"/>
        </w:rPr>
        <w:t>的</w:t>
      </w:r>
      <w:r w:rsidR="00A30885" w:rsidRPr="004E1D52">
        <w:rPr>
          <w:rFonts w:ascii="仿宋_GB2312" w:eastAsia="仿宋_GB2312" w:hAnsi="仿宋_GB2312" w:hint="eastAsia"/>
          <w:spacing w:val="2"/>
          <w:sz w:val="32"/>
        </w:rPr>
        <w:t>检测</w:t>
      </w:r>
      <w:r w:rsidRPr="004E1D52">
        <w:rPr>
          <w:rFonts w:ascii="仿宋_GB2312" w:eastAsia="仿宋_GB2312" w:hAnsi="仿宋_GB2312" w:hint="eastAsia"/>
          <w:spacing w:val="2"/>
          <w:sz w:val="32"/>
        </w:rPr>
        <w:t>相关法律法规的协调问题，在内容上与现行法律法规、标准协调一致。</w:t>
      </w:r>
    </w:p>
    <w:p w14:paraId="590345CF" w14:textId="77777777" w:rsidR="00571E6E" w:rsidRPr="004E1D52" w:rsidRDefault="00571E6E" w:rsidP="00571E6E">
      <w:pPr>
        <w:spacing w:line="600" w:lineRule="exact"/>
        <w:ind w:firstLineChars="200" w:firstLine="643"/>
        <w:rPr>
          <w:rFonts w:ascii="楷体_GB2312" w:eastAsia="楷体_GB2312" w:hAnsi="宋体"/>
          <w:b/>
          <w:bCs/>
          <w:sz w:val="32"/>
          <w:szCs w:val="32"/>
        </w:rPr>
      </w:pPr>
      <w:r w:rsidRPr="004E1D52">
        <w:rPr>
          <w:rFonts w:ascii="楷体_GB2312" w:eastAsia="楷体_GB2312" w:hAnsi="宋体" w:hint="eastAsia"/>
          <w:b/>
          <w:bCs/>
          <w:sz w:val="32"/>
          <w:szCs w:val="32"/>
        </w:rPr>
        <w:t>（三）规范性原则</w:t>
      </w:r>
    </w:p>
    <w:p w14:paraId="6D99E9F7" w14:textId="77777777" w:rsidR="00571E6E" w:rsidRPr="004E1D52" w:rsidRDefault="00571E6E" w:rsidP="00571E6E">
      <w:pPr>
        <w:spacing w:line="560" w:lineRule="exact"/>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本文件严格参照GB/T 1.1—2020《标准化工作导则 第1部分：标准化文件的结构和起草规则》的要求和规定编写本标准的内容，保证标准的编写质量。</w:t>
      </w:r>
    </w:p>
    <w:p w14:paraId="44B1ABC8" w14:textId="77777777" w:rsidR="00571E6E" w:rsidRPr="004E1D52" w:rsidRDefault="00571E6E" w:rsidP="00571E6E">
      <w:pPr>
        <w:spacing w:line="600" w:lineRule="exact"/>
        <w:ind w:firstLineChars="200" w:firstLine="643"/>
        <w:rPr>
          <w:rFonts w:ascii="楷体_GB2312" w:eastAsia="楷体_GB2312" w:hAnsi="宋体"/>
          <w:b/>
          <w:bCs/>
          <w:sz w:val="32"/>
          <w:szCs w:val="32"/>
        </w:rPr>
      </w:pPr>
      <w:r w:rsidRPr="004E1D52">
        <w:rPr>
          <w:rFonts w:ascii="楷体_GB2312" w:eastAsia="楷体_GB2312" w:hAnsi="宋体" w:hint="eastAsia"/>
          <w:b/>
          <w:bCs/>
          <w:sz w:val="32"/>
          <w:szCs w:val="32"/>
        </w:rPr>
        <w:t>（四）前瞻性原则</w:t>
      </w:r>
    </w:p>
    <w:p w14:paraId="6F17E5A7" w14:textId="77777777" w:rsidR="00571E6E" w:rsidRPr="004E1D52" w:rsidRDefault="00571E6E" w:rsidP="00571E6E">
      <w:pPr>
        <w:spacing w:line="560" w:lineRule="exact"/>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本文件在兼顾当前区内采用</w:t>
      </w:r>
      <w:r w:rsidR="00B61AFA">
        <w:rPr>
          <w:rFonts w:ascii="仿宋_GB2312" w:eastAsia="仿宋_GB2312" w:hAnsi="仿宋_GB2312" w:hint="eastAsia"/>
          <w:spacing w:val="2"/>
          <w:sz w:val="32"/>
        </w:rPr>
        <w:t>E种</w:t>
      </w:r>
      <w:r w:rsidR="00B61AFA">
        <w:rPr>
          <w:rFonts w:ascii="仿宋_GB2312" w:eastAsia="仿宋_GB2312" w:hAnsi="仿宋_GB2312"/>
          <w:spacing w:val="2"/>
          <w:sz w:val="32"/>
        </w:rPr>
        <w:t>和F种牛肠道病毒</w:t>
      </w:r>
      <w:r w:rsidRPr="004E1D52">
        <w:rPr>
          <w:rFonts w:ascii="仿宋_GB2312" w:eastAsia="仿宋_GB2312" w:hAnsi="仿宋_GB2312" w:hint="eastAsia"/>
          <w:spacing w:val="2"/>
          <w:sz w:val="32"/>
        </w:rPr>
        <w:t>的快速</w:t>
      </w:r>
      <w:r w:rsidR="009A6BA3" w:rsidRPr="004E1D52">
        <w:rPr>
          <w:rFonts w:ascii="仿宋_GB2312" w:eastAsia="仿宋_GB2312" w:hAnsi="仿宋_GB2312" w:hint="eastAsia"/>
          <w:spacing w:val="2"/>
          <w:sz w:val="32"/>
        </w:rPr>
        <w:t>检测</w:t>
      </w:r>
      <w:r w:rsidRPr="004E1D52">
        <w:rPr>
          <w:rFonts w:ascii="仿宋_GB2312" w:eastAsia="仿宋_GB2312" w:hAnsi="仿宋_GB2312" w:hint="eastAsia"/>
          <w:spacing w:val="2"/>
          <w:sz w:val="32"/>
        </w:rPr>
        <w:t>现实检验情况的同时，还考虑到了</w:t>
      </w:r>
      <w:r w:rsidR="003C6F3C">
        <w:rPr>
          <w:rFonts w:ascii="仿宋_GB2312" w:eastAsia="仿宋_GB2312" w:hAnsi="仿宋_GB2312" w:hint="eastAsia"/>
          <w:spacing w:val="2"/>
          <w:sz w:val="32"/>
        </w:rPr>
        <w:t>牛肠道</w:t>
      </w:r>
      <w:r w:rsidR="003C6F3C">
        <w:rPr>
          <w:rFonts w:ascii="仿宋_GB2312" w:eastAsia="仿宋_GB2312" w:hAnsi="仿宋_GB2312"/>
          <w:spacing w:val="2"/>
          <w:sz w:val="32"/>
        </w:rPr>
        <w:t>病毒</w:t>
      </w:r>
      <w:r w:rsidRPr="004E1D52">
        <w:rPr>
          <w:rFonts w:ascii="仿宋_GB2312" w:eastAsia="仿宋_GB2312" w:hAnsi="仿宋_GB2312" w:hint="eastAsia"/>
          <w:spacing w:val="2"/>
          <w:sz w:val="32"/>
        </w:rPr>
        <w:t>的</w:t>
      </w:r>
      <w:r w:rsidR="009A6BA3" w:rsidRPr="004E1D52">
        <w:rPr>
          <w:rFonts w:ascii="仿宋_GB2312" w:eastAsia="仿宋_GB2312" w:hAnsi="仿宋_GB2312" w:hint="eastAsia"/>
          <w:spacing w:val="2"/>
          <w:sz w:val="32"/>
        </w:rPr>
        <w:t>检测</w:t>
      </w:r>
      <w:r w:rsidRPr="004E1D52">
        <w:rPr>
          <w:rFonts w:ascii="仿宋_GB2312" w:eastAsia="仿宋_GB2312" w:hAnsi="仿宋_GB2312" w:hint="eastAsia"/>
          <w:spacing w:val="2"/>
          <w:sz w:val="32"/>
        </w:rPr>
        <w:t>方法快速</w:t>
      </w:r>
      <w:r w:rsidRPr="004E1D52">
        <w:rPr>
          <w:rFonts w:ascii="仿宋_GB2312" w:eastAsia="仿宋_GB2312" w:hAnsi="仿宋_GB2312" w:hint="eastAsia"/>
          <w:spacing w:val="2"/>
          <w:sz w:val="32"/>
        </w:rPr>
        <w:lastRenderedPageBreak/>
        <w:t>发展的趋势和需要，在标准中体现了个别特色性、前瞻性和先进性条款，作为对</w:t>
      </w:r>
      <w:r w:rsidR="008802AE">
        <w:rPr>
          <w:rFonts w:ascii="仿宋_GB2312" w:eastAsia="仿宋_GB2312" w:hAnsi="仿宋_GB2312" w:hint="eastAsia"/>
          <w:spacing w:val="2"/>
          <w:sz w:val="32"/>
        </w:rPr>
        <w:t>不同</w:t>
      </w:r>
      <w:r w:rsidR="008802AE">
        <w:rPr>
          <w:rFonts w:ascii="仿宋_GB2312" w:eastAsia="仿宋_GB2312" w:hAnsi="仿宋_GB2312"/>
          <w:spacing w:val="2"/>
          <w:sz w:val="32"/>
        </w:rPr>
        <w:t>种</w:t>
      </w:r>
      <w:r w:rsidR="003C6F3C">
        <w:rPr>
          <w:rFonts w:ascii="仿宋_GB2312" w:eastAsia="仿宋_GB2312" w:hAnsi="仿宋_GB2312" w:hint="eastAsia"/>
          <w:spacing w:val="2"/>
          <w:sz w:val="32"/>
        </w:rPr>
        <w:t>牛肠道</w:t>
      </w:r>
      <w:r w:rsidR="003C6F3C">
        <w:rPr>
          <w:rFonts w:ascii="仿宋_GB2312" w:eastAsia="仿宋_GB2312" w:hAnsi="仿宋_GB2312"/>
          <w:spacing w:val="2"/>
          <w:sz w:val="32"/>
        </w:rPr>
        <w:t>病毒</w:t>
      </w:r>
      <w:r w:rsidR="009A6BA3" w:rsidRPr="004E1D52">
        <w:rPr>
          <w:rFonts w:ascii="仿宋_GB2312" w:eastAsia="仿宋_GB2312" w:hAnsi="仿宋_GB2312" w:hint="eastAsia"/>
          <w:spacing w:val="2"/>
          <w:sz w:val="32"/>
        </w:rPr>
        <w:t>检测</w:t>
      </w:r>
      <w:r w:rsidRPr="004E1D52">
        <w:rPr>
          <w:rFonts w:ascii="仿宋_GB2312" w:eastAsia="仿宋_GB2312" w:hAnsi="仿宋_GB2312" w:hint="eastAsia"/>
          <w:spacing w:val="2"/>
          <w:sz w:val="32"/>
        </w:rPr>
        <w:t>的指导。</w:t>
      </w:r>
    </w:p>
    <w:p w14:paraId="02D23B3F" w14:textId="77777777" w:rsidR="00CD7804" w:rsidRPr="004E1D52" w:rsidRDefault="00CD7804" w:rsidP="00CD7804">
      <w:pPr>
        <w:autoSpaceDE w:val="0"/>
        <w:autoSpaceDN w:val="0"/>
        <w:adjustRightInd w:val="0"/>
        <w:spacing w:beforeLines="50" w:before="156" w:afterLines="50" w:after="156" w:line="600" w:lineRule="exact"/>
        <w:ind w:firstLineChars="200" w:firstLine="640"/>
        <w:jc w:val="left"/>
        <w:rPr>
          <w:rFonts w:ascii="黑体" w:eastAsia="黑体" w:hAnsi="黑体" w:cs="仿宋_GB2312"/>
          <w:sz w:val="32"/>
          <w:szCs w:val="32"/>
        </w:rPr>
      </w:pPr>
      <w:r w:rsidRPr="004E1D52">
        <w:rPr>
          <w:rFonts w:ascii="黑体" w:eastAsia="黑体" w:hAnsi="黑体" w:cs="仿宋_GB2312" w:hint="eastAsia"/>
          <w:sz w:val="32"/>
          <w:szCs w:val="32"/>
        </w:rPr>
        <w:t>五、标准主要章节内容及确定依据</w:t>
      </w:r>
    </w:p>
    <w:p w14:paraId="563791DD" w14:textId="03669494" w:rsidR="0020439C" w:rsidRPr="004E1D52" w:rsidRDefault="00F94090" w:rsidP="00EA508E">
      <w:pPr>
        <w:spacing w:line="560" w:lineRule="exact"/>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团体标准《</w:t>
      </w:r>
      <w:r w:rsidR="00922C1C">
        <w:rPr>
          <w:rFonts w:ascii="仿宋_GB2312" w:eastAsia="仿宋_GB2312" w:hAnsi="仿宋_GB2312" w:hint="eastAsia"/>
          <w:spacing w:val="2"/>
          <w:sz w:val="32"/>
        </w:rPr>
        <w:t>E种和F种通用型牛肠道病毒的检测</w:t>
      </w:r>
      <w:r w:rsidR="00C83D46" w:rsidRPr="00C83D46">
        <w:rPr>
          <w:rFonts w:ascii="仿宋_GB2312" w:eastAsia="仿宋_GB2312" w:hAnsi="仿宋_GB2312" w:hint="eastAsia"/>
          <w:spacing w:val="2"/>
          <w:sz w:val="32"/>
        </w:rPr>
        <w:t xml:space="preserve"> 实时荧光定量RT-PCR法</w:t>
      </w:r>
      <w:r w:rsidR="00C75CB3" w:rsidRPr="004E1D52">
        <w:rPr>
          <w:rFonts w:ascii="仿宋_GB2312" w:eastAsia="仿宋_GB2312" w:hAnsi="仿宋_GB2312" w:hint="eastAsia"/>
          <w:spacing w:val="2"/>
          <w:sz w:val="32"/>
        </w:rPr>
        <w:t>》主要内容包括</w:t>
      </w:r>
      <w:r w:rsidR="00E90336" w:rsidRPr="00E90336">
        <w:rPr>
          <w:rFonts w:ascii="仿宋_GB2312" w:eastAsia="仿宋_GB2312" w:hAnsi="仿宋_GB2312" w:hint="eastAsia"/>
          <w:spacing w:val="2"/>
          <w:sz w:val="32"/>
        </w:rPr>
        <w:t>E种和F种牛肠道病毒实时荧光RT-PCR法涉</w:t>
      </w:r>
      <w:r w:rsidR="00E90336">
        <w:rPr>
          <w:rFonts w:ascii="仿宋_GB2312" w:eastAsia="仿宋_GB2312" w:hAnsi="仿宋_GB2312" w:hint="eastAsia"/>
          <w:spacing w:val="2"/>
          <w:sz w:val="32"/>
        </w:rPr>
        <w:t>及的术语和定义、原理、试剂和材料、仪器设备、试验步骤等技术要求</w:t>
      </w:r>
      <w:r w:rsidR="00C75CB3" w:rsidRPr="004E1D52">
        <w:rPr>
          <w:rFonts w:ascii="仿宋_GB2312" w:eastAsia="仿宋_GB2312" w:hAnsi="仿宋_GB2312" w:hint="eastAsia"/>
          <w:spacing w:val="2"/>
          <w:sz w:val="32"/>
        </w:rPr>
        <w:t>。</w:t>
      </w:r>
    </w:p>
    <w:p w14:paraId="2CE3AB0C" w14:textId="77777777" w:rsidR="00FE0803" w:rsidRPr="004E1D52" w:rsidRDefault="00FE0803" w:rsidP="00FE0803">
      <w:pPr>
        <w:pStyle w:val="a7"/>
        <w:numPr>
          <w:ilvl w:val="0"/>
          <w:numId w:val="1"/>
        </w:numPr>
        <w:autoSpaceDE w:val="0"/>
        <w:autoSpaceDN w:val="0"/>
        <w:adjustRightInd w:val="0"/>
        <w:ind w:firstLineChars="0"/>
        <w:rPr>
          <w:rFonts w:ascii="楷体_GB2312" w:eastAsia="楷体_GB2312"/>
          <w:b/>
          <w:sz w:val="32"/>
          <w:szCs w:val="32"/>
        </w:rPr>
      </w:pPr>
      <w:r w:rsidRPr="004E1D52">
        <w:rPr>
          <w:rFonts w:ascii="楷体_GB2312" w:eastAsia="楷体_GB2312" w:hint="eastAsia"/>
          <w:b/>
          <w:sz w:val="32"/>
          <w:szCs w:val="32"/>
        </w:rPr>
        <w:t>原理</w:t>
      </w:r>
    </w:p>
    <w:p w14:paraId="3525BB16" w14:textId="77777777" w:rsidR="00790B93" w:rsidRPr="00790B93" w:rsidRDefault="00993F6D" w:rsidP="00790B93">
      <w:pPr>
        <w:pStyle w:val="a7"/>
        <w:autoSpaceDE w:val="0"/>
        <w:autoSpaceDN w:val="0"/>
        <w:adjustRightInd w:val="0"/>
        <w:ind w:firstLine="648"/>
        <w:rPr>
          <w:rFonts w:ascii="仿宋_GB2312" w:eastAsia="仿宋_GB2312" w:hAnsi="仿宋_GB2312"/>
          <w:spacing w:val="2"/>
          <w:sz w:val="32"/>
        </w:rPr>
      </w:pPr>
      <w:r w:rsidRPr="00993F6D">
        <w:rPr>
          <w:rFonts w:ascii="仿宋_GB2312" w:eastAsia="仿宋_GB2312" w:hAnsi="仿宋_GB2312" w:hint="eastAsia"/>
          <w:spacing w:val="2"/>
          <w:sz w:val="32"/>
        </w:rPr>
        <w:t>根据E</w:t>
      </w:r>
      <w:r>
        <w:rPr>
          <w:rFonts w:ascii="仿宋_GB2312" w:eastAsia="仿宋_GB2312" w:hAnsi="仿宋_GB2312" w:hint="eastAsia"/>
          <w:spacing w:val="2"/>
          <w:sz w:val="32"/>
        </w:rPr>
        <w:t>种</w:t>
      </w:r>
      <w:r>
        <w:rPr>
          <w:rFonts w:ascii="仿宋_GB2312" w:eastAsia="仿宋_GB2312" w:hAnsi="仿宋_GB2312"/>
          <w:spacing w:val="2"/>
          <w:sz w:val="32"/>
        </w:rPr>
        <w:t>牛肠道病毒（</w:t>
      </w:r>
      <w:r>
        <w:rPr>
          <w:rFonts w:ascii="仿宋_GB2312" w:eastAsia="仿宋_GB2312" w:hAnsi="仿宋_GB2312" w:hint="eastAsia"/>
          <w:spacing w:val="2"/>
          <w:sz w:val="32"/>
        </w:rPr>
        <w:t>BEV</w:t>
      </w:r>
      <w:r>
        <w:rPr>
          <w:rFonts w:ascii="仿宋_GB2312" w:eastAsia="仿宋_GB2312" w:hAnsi="仿宋_GB2312"/>
          <w:spacing w:val="2"/>
          <w:sz w:val="32"/>
        </w:rPr>
        <w:t>-E）</w:t>
      </w:r>
      <w:r w:rsidRPr="00993F6D">
        <w:rPr>
          <w:rFonts w:ascii="仿宋_GB2312" w:eastAsia="仿宋_GB2312" w:hAnsi="仿宋_GB2312" w:hint="eastAsia"/>
          <w:spacing w:val="2"/>
          <w:sz w:val="32"/>
        </w:rPr>
        <w:t>和BEV</w:t>
      </w:r>
      <w:r>
        <w:rPr>
          <w:rFonts w:ascii="仿宋_GB2312" w:eastAsia="仿宋_GB2312" w:hAnsi="仿宋_GB2312"/>
          <w:spacing w:val="2"/>
          <w:sz w:val="32"/>
        </w:rPr>
        <w:t>-F</w:t>
      </w:r>
      <w:r w:rsidRPr="00993F6D">
        <w:rPr>
          <w:rFonts w:ascii="仿宋_GB2312" w:eastAsia="仿宋_GB2312" w:hAnsi="仿宋_GB2312" w:hint="eastAsia"/>
          <w:spacing w:val="2"/>
          <w:sz w:val="32"/>
        </w:rPr>
        <w:t>基因组序列彼此特异的保守片段，分别设计合成一对特异性引物和一条特异性的荧光双标记</w:t>
      </w:r>
      <w:r w:rsidRPr="0096273E">
        <w:rPr>
          <w:rFonts w:ascii="仿宋_GB2312" w:eastAsia="仿宋_GB2312" w:hAnsi="仿宋_GB2312" w:hint="eastAsia"/>
          <w:i/>
          <w:spacing w:val="2"/>
          <w:sz w:val="32"/>
        </w:rPr>
        <w:t>Taq</w:t>
      </w:r>
      <w:r w:rsidRPr="00993F6D">
        <w:rPr>
          <w:rFonts w:ascii="仿宋_GB2312" w:eastAsia="仿宋_GB2312" w:hAnsi="仿宋_GB2312" w:hint="eastAsia"/>
          <w:spacing w:val="2"/>
          <w:sz w:val="32"/>
        </w:rPr>
        <w:t>Man探针。</w:t>
      </w:r>
      <w:r w:rsidRPr="0096273E">
        <w:rPr>
          <w:rFonts w:ascii="仿宋_GB2312" w:eastAsia="仿宋_GB2312" w:hAnsi="仿宋_GB2312" w:hint="eastAsia"/>
          <w:i/>
          <w:spacing w:val="2"/>
          <w:sz w:val="32"/>
        </w:rPr>
        <w:t>Taq</w:t>
      </w:r>
      <w:r w:rsidRPr="00993F6D">
        <w:rPr>
          <w:rFonts w:ascii="仿宋_GB2312" w:eastAsia="仿宋_GB2312" w:hAnsi="仿宋_GB2312" w:hint="eastAsia"/>
          <w:spacing w:val="2"/>
          <w:sz w:val="32"/>
        </w:rPr>
        <w:t>Man探针两端分别标记一个荧光报告基团和一个荧光淬灭基团。当PCR扩增时，探针被酶切降解，使荧光报告基团和荧光淬灭基团分离，荧光报告基团发出可被仪器接收的荧光信号，通过标准曲线对未知模板进行定量分析</w:t>
      </w:r>
      <w:r w:rsidR="00790B93" w:rsidRPr="00790B93">
        <w:rPr>
          <w:rFonts w:ascii="仿宋_GB2312" w:eastAsia="仿宋_GB2312" w:hAnsi="仿宋_GB2312" w:hint="eastAsia"/>
          <w:spacing w:val="2"/>
          <w:sz w:val="32"/>
        </w:rPr>
        <w:t>。</w:t>
      </w:r>
    </w:p>
    <w:p w14:paraId="0386F8AA" w14:textId="31C3C3A5" w:rsidR="00790B93" w:rsidRDefault="00790B93" w:rsidP="00790B93">
      <w:pPr>
        <w:pStyle w:val="a7"/>
        <w:numPr>
          <w:ilvl w:val="0"/>
          <w:numId w:val="1"/>
        </w:numPr>
        <w:autoSpaceDE w:val="0"/>
        <w:autoSpaceDN w:val="0"/>
        <w:adjustRightInd w:val="0"/>
        <w:ind w:firstLineChars="0"/>
        <w:rPr>
          <w:rFonts w:ascii="楷体_GB2312" w:eastAsia="楷体_GB2312"/>
          <w:b/>
          <w:sz w:val="32"/>
          <w:szCs w:val="32"/>
        </w:rPr>
      </w:pPr>
      <w:r w:rsidRPr="00790B93">
        <w:rPr>
          <w:rFonts w:ascii="楷体_GB2312" w:eastAsia="楷体_GB2312" w:hint="eastAsia"/>
          <w:b/>
          <w:sz w:val="32"/>
          <w:szCs w:val="32"/>
        </w:rPr>
        <w:t>试剂和材料</w:t>
      </w:r>
    </w:p>
    <w:p w14:paraId="3E356469" w14:textId="079C5D3F" w:rsidR="00AB45C5" w:rsidRPr="00AB45C5" w:rsidRDefault="00925387" w:rsidP="00925387">
      <w:pPr>
        <w:autoSpaceDE w:val="0"/>
        <w:autoSpaceDN w:val="0"/>
        <w:adjustRightInd w:val="0"/>
        <w:ind w:firstLineChars="200" w:firstLine="648"/>
        <w:rPr>
          <w:rFonts w:ascii="楷体_GB2312" w:eastAsia="楷体_GB2312" w:hint="eastAsia"/>
          <w:b/>
          <w:sz w:val="32"/>
          <w:szCs w:val="32"/>
        </w:rPr>
      </w:pPr>
      <w:r>
        <w:rPr>
          <w:rFonts w:ascii="仿宋_GB2312" w:eastAsia="仿宋_GB2312" w:hAnsi="仿宋_GB2312" w:hint="eastAsia"/>
          <w:spacing w:val="2"/>
          <w:sz w:val="32"/>
        </w:rPr>
        <w:t>本标准</w:t>
      </w:r>
      <w:r>
        <w:rPr>
          <w:rFonts w:ascii="仿宋_GB2312" w:eastAsia="仿宋_GB2312" w:hAnsi="仿宋_GB2312"/>
          <w:spacing w:val="2"/>
          <w:sz w:val="32"/>
        </w:rPr>
        <w:t>所用的试剂均为分析纯，</w:t>
      </w:r>
      <w:r>
        <w:rPr>
          <w:rFonts w:ascii="仿宋_GB2312" w:eastAsia="仿宋_GB2312" w:hAnsi="仿宋_GB2312" w:hint="eastAsia"/>
          <w:spacing w:val="2"/>
          <w:sz w:val="32"/>
        </w:rPr>
        <w:t>实验室</w:t>
      </w:r>
      <w:r>
        <w:rPr>
          <w:rFonts w:ascii="仿宋_GB2312" w:eastAsia="仿宋_GB2312" w:hAnsi="仿宋_GB2312"/>
          <w:spacing w:val="2"/>
          <w:sz w:val="32"/>
        </w:rPr>
        <w:t>用水</w:t>
      </w:r>
      <w:r w:rsidR="00AB45C5" w:rsidRPr="00AB45C5">
        <w:rPr>
          <w:rFonts w:ascii="仿宋_GB2312" w:eastAsia="仿宋_GB2312" w:hAnsi="仿宋_GB2312" w:hint="eastAsia"/>
          <w:spacing w:val="2"/>
          <w:sz w:val="32"/>
        </w:rPr>
        <w:t>应符合GB/T 6682的规定。</w:t>
      </w:r>
    </w:p>
    <w:p w14:paraId="6BFE31AD"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spacing w:val="2"/>
          <w:sz w:val="32"/>
        </w:rPr>
        <w:t>1.</w:t>
      </w:r>
      <w:r w:rsidR="0040685F">
        <w:rPr>
          <w:rFonts w:ascii="仿宋_GB2312" w:eastAsia="仿宋_GB2312" w:hAnsi="仿宋_GB2312" w:hint="eastAsia"/>
          <w:spacing w:val="2"/>
          <w:sz w:val="32"/>
        </w:rPr>
        <w:t>病毒核酸</w:t>
      </w:r>
      <w:r w:rsidRPr="00790B93">
        <w:rPr>
          <w:rFonts w:ascii="仿宋_GB2312" w:eastAsia="仿宋_GB2312" w:hAnsi="仿宋_GB2312" w:hint="eastAsia"/>
          <w:spacing w:val="2"/>
          <w:sz w:val="32"/>
        </w:rPr>
        <w:t>提取试剂盒</w:t>
      </w:r>
      <w:r>
        <w:rPr>
          <w:rFonts w:ascii="仿宋_GB2312" w:eastAsia="仿宋_GB2312" w:hAnsi="仿宋_GB2312" w:hint="eastAsia"/>
          <w:spacing w:val="2"/>
          <w:sz w:val="32"/>
        </w:rPr>
        <w:t>，</w:t>
      </w:r>
      <w:r w:rsidRPr="00790B93">
        <w:rPr>
          <w:rFonts w:ascii="仿宋_GB2312" w:eastAsia="仿宋_GB2312" w:hAnsi="仿宋_GB2312" w:hint="eastAsia"/>
          <w:spacing w:val="2"/>
          <w:sz w:val="32"/>
        </w:rPr>
        <w:t>选用商品化的</w:t>
      </w:r>
      <w:r w:rsidR="0040685F">
        <w:rPr>
          <w:rFonts w:ascii="仿宋_GB2312" w:eastAsia="仿宋_GB2312" w:hAnsi="仿宋_GB2312" w:hint="eastAsia"/>
          <w:spacing w:val="2"/>
          <w:sz w:val="32"/>
        </w:rPr>
        <w:t>病毒核酸</w:t>
      </w:r>
      <w:r w:rsidRPr="00790B93">
        <w:rPr>
          <w:rFonts w:ascii="仿宋_GB2312" w:eastAsia="仿宋_GB2312" w:hAnsi="仿宋_GB2312" w:hint="eastAsia"/>
          <w:spacing w:val="2"/>
          <w:sz w:val="32"/>
        </w:rPr>
        <w:t>提取试剂盒。</w:t>
      </w:r>
    </w:p>
    <w:p w14:paraId="11C4A23A"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2.</w:t>
      </w:r>
      <w:r w:rsidRPr="00790B93">
        <w:rPr>
          <w:rFonts w:ascii="仿宋_GB2312" w:eastAsia="仿宋_GB2312" w:hAnsi="仿宋_GB2312" w:hint="eastAsia"/>
          <w:spacing w:val="2"/>
          <w:sz w:val="32"/>
        </w:rPr>
        <w:t>荧光</w:t>
      </w:r>
      <w:r w:rsidR="0060773F">
        <w:rPr>
          <w:rFonts w:ascii="仿宋_GB2312" w:eastAsia="仿宋_GB2312" w:hAnsi="仿宋_GB2312" w:hint="eastAsia"/>
          <w:spacing w:val="2"/>
          <w:sz w:val="32"/>
        </w:rPr>
        <w:t>RT-</w:t>
      </w:r>
      <w:r w:rsidRPr="00790B93">
        <w:rPr>
          <w:rFonts w:ascii="仿宋_GB2312" w:eastAsia="仿宋_GB2312" w:hAnsi="仿宋_GB2312" w:hint="eastAsia"/>
          <w:spacing w:val="2"/>
          <w:sz w:val="32"/>
        </w:rPr>
        <w:t>PCR扩增试剂</w:t>
      </w:r>
      <w:r>
        <w:rPr>
          <w:rFonts w:ascii="仿宋_GB2312" w:eastAsia="仿宋_GB2312" w:hAnsi="仿宋_GB2312" w:hint="eastAsia"/>
          <w:spacing w:val="2"/>
          <w:sz w:val="32"/>
        </w:rPr>
        <w:t>。</w:t>
      </w:r>
      <w:r w:rsidRPr="00790B93">
        <w:rPr>
          <w:rFonts w:ascii="仿宋_GB2312" w:eastAsia="仿宋_GB2312" w:hAnsi="仿宋_GB2312" w:hint="eastAsia"/>
          <w:spacing w:val="2"/>
          <w:sz w:val="32"/>
        </w:rPr>
        <w:t>根据不同型号的荧光PCR仪，选取合适的实时荧光</w:t>
      </w:r>
      <w:r w:rsidR="0060773F">
        <w:rPr>
          <w:rFonts w:ascii="仿宋_GB2312" w:eastAsia="仿宋_GB2312" w:hAnsi="仿宋_GB2312" w:hint="eastAsia"/>
          <w:spacing w:val="2"/>
          <w:sz w:val="32"/>
        </w:rPr>
        <w:t>RT-</w:t>
      </w:r>
      <w:r w:rsidRPr="00790B93">
        <w:rPr>
          <w:rFonts w:ascii="仿宋_GB2312" w:eastAsia="仿宋_GB2312" w:hAnsi="仿宋_GB2312" w:hint="eastAsia"/>
          <w:spacing w:val="2"/>
          <w:sz w:val="32"/>
        </w:rPr>
        <w:t>PCR扩增试剂。</w:t>
      </w:r>
    </w:p>
    <w:p w14:paraId="3F903F98"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3.</w:t>
      </w:r>
      <w:r w:rsidRPr="00790B93">
        <w:rPr>
          <w:rFonts w:ascii="仿宋_GB2312" w:eastAsia="仿宋_GB2312" w:hAnsi="仿宋_GB2312" w:hint="eastAsia"/>
          <w:spacing w:val="2"/>
          <w:sz w:val="32"/>
        </w:rPr>
        <w:t>引物和探针</w:t>
      </w:r>
    </w:p>
    <w:p w14:paraId="1BE490B9" w14:textId="7F0DE0D5" w:rsidR="00060B02" w:rsidRDefault="00060B02" w:rsidP="00790B93">
      <w:pPr>
        <w:autoSpaceDE w:val="0"/>
        <w:autoSpaceDN w:val="0"/>
        <w:adjustRightInd w:val="0"/>
        <w:ind w:firstLineChars="200" w:firstLine="648"/>
        <w:rPr>
          <w:rFonts w:ascii="仿宋_GB2312" w:eastAsia="仿宋_GB2312" w:hAnsi="仿宋_GB2312"/>
          <w:spacing w:val="2"/>
          <w:sz w:val="32"/>
        </w:rPr>
      </w:pPr>
      <w:r w:rsidRPr="00060B02">
        <w:rPr>
          <w:rFonts w:ascii="仿宋_GB2312" w:eastAsia="仿宋_GB2312" w:hAnsi="仿宋_GB2312" w:hint="eastAsia"/>
          <w:spacing w:val="2"/>
          <w:sz w:val="32"/>
        </w:rPr>
        <w:t>针对BEV-E和BEV-F基因组</w:t>
      </w:r>
      <w:r w:rsidR="004F0268">
        <w:rPr>
          <w:rFonts w:ascii="仿宋_GB2312" w:eastAsia="仿宋_GB2312" w:hAnsi="仿宋_GB2312" w:hint="eastAsia"/>
          <w:spacing w:val="2"/>
          <w:sz w:val="32"/>
        </w:rPr>
        <w:t>序列</w:t>
      </w:r>
      <w:r w:rsidR="004F0268">
        <w:rPr>
          <w:rFonts w:ascii="仿宋_GB2312" w:eastAsia="仿宋_GB2312" w:hAnsi="仿宋_GB2312"/>
          <w:spacing w:val="2"/>
          <w:sz w:val="32"/>
        </w:rPr>
        <w:t>的</w:t>
      </w:r>
      <w:r w:rsidR="004F0268">
        <w:rPr>
          <w:rFonts w:ascii="仿宋_GB2312" w:eastAsia="仿宋_GB2312" w:hAnsi="仿宋_GB2312" w:hint="eastAsia"/>
          <w:spacing w:val="2"/>
          <w:sz w:val="32"/>
        </w:rPr>
        <w:t>共同保守区域，</w:t>
      </w:r>
      <w:r w:rsidRPr="00060B02">
        <w:rPr>
          <w:rFonts w:ascii="仿宋_GB2312" w:eastAsia="仿宋_GB2312" w:hAnsi="仿宋_GB2312" w:hint="eastAsia"/>
          <w:spacing w:val="2"/>
          <w:sz w:val="32"/>
        </w:rPr>
        <w:t>设计一对</w:t>
      </w:r>
      <w:r w:rsidRPr="00060B02">
        <w:rPr>
          <w:rFonts w:ascii="仿宋_GB2312" w:eastAsia="仿宋_GB2312" w:hAnsi="仿宋_GB2312" w:hint="eastAsia"/>
          <w:spacing w:val="2"/>
          <w:sz w:val="32"/>
        </w:rPr>
        <w:lastRenderedPageBreak/>
        <w:t>检测引物和一条特异性</w:t>
      </w:r>
      <w:r w:rsidRPr="00060B02">
        <w:rPr>
          <w:rFonts w:ascii="仿宋_GB2312" w:eastAsia="仿宋_GB2312" w:hAnsi="仿宋_GB2312" w:hint="eastAsia"/>
          <w:i/>
          <w:spacing w:val="2"/>
          <w:sz w:val="32"/>
        </w:rPr>
        <w:t>Taq</w:t>
      </w:r>
      <w:r w:rsidRPr="00060B02">
        <w:rPr>
          <w:rFonts w:ascii="仿宋_GB2312" w:eastAsia="仿宋_GB2312" w:hAnsi="仿宋_GB2312" w:hint="eastAsia"/>
          <w:spacing w:val="2"/>
          <w:sz w:val="32"/>
        </w:rPr>
        <w:t>Man探针，预期扩增产物大小为1</w:t>
      </w:r>
      <w:r w:rsidR="004F0268">
        <w:rPr>
          <w:rFonts w:ascii="仿宋_GB2312" w:eastAsia="仿宋_GB2312" w:hAnsi="仿宋_GB2312"/>
          <w:spacing w:val="2"/>
          <w:sz w:val="32"/>
        </w:rPr>
        <w:t>01</w:t>
      </w:r>
      <w:r w:rsidRPr="00060B02">
        <w:rPr>
          <w:rFonts w:ascii="仿宋_GB2312" w:eastAsia="仿宋_GB2312" w:hAnsi="仿宋_GB2312" w:hint="eastAsia"/>
          <w:spacing w:val="2"/>
          <w:sz w:val="32"/>
        </w:rPr>
        <w:t xml:space="preserve"> bp。</w:t>
      </w:r>
    </w:p>
    <w:p w14:paraId="2A90CF44"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4.</w:t>
      </w:r>
      <w:r w:rsidRPr="00790B93">
        <w:rPr>
          <w:rFonts w:ascii="仿宋_GB2312" w:eastAsia="仿宋_GB2312" w:hAnsi="仿宋_GB2312" w:hint="eastAsia"/>
          <w:spacing w:val="2"/>
          <w:sz w:val="32"/>
        </w:rPr>
        <w:t>质粒提取试剂盒</w:t>
      </w:r>
    </w:p>
    <w:p w14:paraId="106C372D"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sidRPr="00790B93">
        <w:rPr>
          <w:rFonts w:ascii="仿宋_GB2312" w:eastAsia="仿宋_GB2312" w:hAnsi="仿宋_GB2312" w:hint="eastAsia"/>
          <w:spacing w:val="2"/>
          <w:sz w:val="32"/>
        </w:rPr>
        <w:t>选用商品化的质粒提取试剂盒。</w:t>
      </w:r>
    </w:p>
    <w:p w14:paraId="228D7A2A" w14:textId="77777777" w:rsidR="00790B93" w:rsidRPr="00790B93" w:rsidRDefault="00790B93" w:rsidP="00790B93">
      <w:pPr>
        <w:pStyle w:val="a7"/>
        <w:numPr>
          <w:ilvl w:val="0"/>
          <w:numId w:val="1"/>
        </w:numPr>
        <w:autoSpaceDE w:val="0"/>
        <w:autoSpaceDN w:val="0"/>
        <w:adjustRightInd w:val="0"/>
        <w:ind w:firstLineChars="0"/>
        <w:rPr>
          <w:rFonts w:ascii="楷体_GB2312" w:eastAsia="楷体_GB2312"/>
          <w:b/>
          <w:sz w:val="32"/>
          <w:szCs w:val="32"/>
        </w:rPr>
      </w:pPr>
      <w:r w:rsidRPr="00790B93">
        <w:rPr>
          <w:rFonts w:ascii="楷体_GB2312" w:eastAsia="楷体_GB2312" w:hint="eastAsia"/>
          <w:b/>
          <w:sz w:val="32"/>
          <w:szCs w:val="32"/>
        </w:rPr>
        <w:t>仪器设备</w:t>
      </w:r>
    </w:p>
    <w:p w14:paraId="2894554E"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1.</w:t>
      </w:r>
      <w:r w:rsidRPr="00790B93">
        <w:rPr>
          <w:rFonts w:ascii="仿宋_GB2312" w:eastAsia="仿宋_GB2312" w:hAnsi="仿宋_GB2312" w:hint="eastAsia"/>
          <w:spacing w:val="2"/>
          <w:sz w:val="32"/>
        </w:rPr>
        <w:t>生物安全柜：工作吸入风速不低于0.55m/s。</w:t>
      </w:r>
    </w:p>
    <w:p w14:paraId="5D996614"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2.</w:t>
      </w:r>
      <w:r w:rsidRPr="00790B93">
        <w:rPr>
          <w:rFonts w:ascii="仿宋_GB2312" w:eastAsia="仿宋_GB2312" w:hAnsi="仿宋_GB2312" w:hint="eastAsia"/>
          <w:spacing w:val="2"/>
          <w:sz w:val="32"/>
        </w:rPr>
        <w:t>荧光PCR仪：控温准确性不高于0.1℃，均一性不高于0.15℃，包含FAM</w:t>
      </w:r>
      <w:r w:rsidR="00BB426B">
        <w:rPr>
          <w:rFonts w:ascii="仿宋_GB2312" w:eastAsia="仿宋_GB2312" w:hAnsi="仿宋_GB2312" w:hint="eastAsia"/>
          <w:spacing w:val="2"/>
          <w:sz w:val="32"/>
        </w:rPr>
        <w:t>、</w:t>
      </w:r>
      <w:r w:rsidR="00BB426B">
        <w:rPr>
          <w:rFonts w:ascii="仿宋_GB2312" w:eastAsia="仿宋_GB2312" w:hAnsi="仿宋_GB2312"/>
          <w:spacing w:val="2"/>
          <w:sz w:val="32"/>
        </w:rPr>
        <w:t>CY5</w:t>
      </w:r>
      <w:r w:rsidRPr="00790B93">
        <w:rPr>
          <w:rFonts w:ascii="仿宋_GB2312" w:eastAsia="仿宋_GB2312" w:hAnsi="仿宋_GB2312" w:hint="eastAsia"/>
          <w:spacing w:val="2"/>
          <w:sz w:val="32"/>
        </w:rPr>
        <w:t>等滤光片通道。</w:t>
      </w:r>
    </w:p>
    <w:p w14:paraId="60EDF7D0"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3.</w:t>
      </w:r>
      <w:r w:rsidRPr="00790B93">
        <w:rPr>
          <w:rFonts w:ascii="仿宋_GB2312" w:eastAsia="仿宋_GB2312" w:hAnsi="仿宋_GB2312" w:hint="eastAsia"/>
          <w:spacing w:val="2"/>
          <w:sz w:val="32"/>
        </w:rPr>
        <w:t>组织研磨仪：研磨过程全封闭，样品之间独立运行，避免交叉污染。</w:t>
      </w:r>
    </w:p>
    <w:p w14:paraId="2448CBA5"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4.</w:t>
      </w:r>
      <w:r w:rsidRPr="00790B93">
        <w:rPr>
          <w:rFonts w:ascii="仿宋_GB2312" w:eastAsia="仿宋_GB2312" w:hAnsi="仿宋_GB2312" w:hint="eastAsia"/>
          <w:spacing w:val="2"/>
          <w:sz w:val="32"/>
        </w:rPr>
        <w:t>台式低温高速离心机：离心力12 000 g及以上。</w:t>
      </w:r>
    </w:p>
    <w:p w14:paraId="17B92DB2"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5.</w:t>
      </w:r>
      <w:r w:rsidRPr="00790B93">
        <w:rPr>
          <w:rFonts w:ascii="仿宋_GB2312" w:eastAsia="仿宋_GB2312" w:hAnsi="仿宋_GB2312" w:hint="eastAsia"/>
          <w:spacing w:val="2"/>
          <w:sz w:val="32"/>
        </w:rPr>
        <w:t xml:space="preserve">微量可调移液器：2.5 </w:t>
      </w:r>
      <w:r w:rsidRPr="00790B93">
        <w:rPr>
          <w:rFonts w:eastAsia="仿宋_GB2312"/>
          <w:spacing w:val="2"/>
          <w:sz w:val="32"/>
        </w:rPr>
        <w:t>µ</w:t>
      </w:r>
      <w:r w:rsidRPr="00790B93">
        <w:rPr>
          <w:rFonts w:ascii="仿宋_GB2312" w:eastAsia="仿宋_GB2312" w:hAnsi="仿宋_GB2312" w:hint="eastAsia"/>
          <w:spacing w:val="2"/>
          <w:sz w:val="32"/>
        </w:rPr>
        <w:t xml:space="preserve">L、10 </w:t>
      </w:r>
      <w:r w:rsidRPr="00790B93">
        <w:rPr>
          <w:rFonts w:eastAsia="仿宋_GB2312"/>
          <w:spacing w:val="2"/>
          <w:sz w:val="32"/>
        </w:rPr>
        <w:t>µ</w:t>
      </w:r>
      <w:r w:rsidRPr="00790B93">
        <w:rPr>
          <w:rFonts w:ascii="仿宋_GB2312" w:eastAsia="仿宋_GB2312" w:hAnsi="仿宋_GB2312" w:hint="eastAsia"/>
          <w:spacing w:val="2"/>
          <w:sz w:val="32"/>
        </w:rPr>
        <w:t xml:space="preserve">L、100 </w:t>
      </w:r>
      <w:r w:rsidRPr="00790B93">
        <w:rPr>
          <w:rFonts w:eastAsia="仿宋_GB2312"/>
          <w:spacing w:val="2"/>
          <w:sz w:val="32"/>
        </w:rPr>
        <w:t>µ</w:t>
      </w:r>
      <w:r w:rsidRPr="00790B93">
        <w:rPr>
          <w:rFonts w:ascii="仿宋_GB2312" w:eastAsia="仿宋_GB2312" w:hAnsi="仿宋_GB2312" w:hint="eastAsia"/>
          <w:spacing w:val="2"/>
          <w:sz w:val="32"/>
        </w:rPr>
        <w:t xml:space="preserve">L、200 </w:t>
      </w:r>
      <w:r w:rsidRPr="00790B93">
        <w:rPr>
          <w:rFonts w:eastAsia="仿宋_GB2312"/>
          <w:spacing w:val="2"/>
          <w:sz w:val="32"/>
        </w:rPr>
        <w:t>µ</w:t>
      </w:r>
      <w:r w:rsidRPr="00790B93">
        <w:rPr>
          <w:rFonts w:ascii="仿宋_GB2312" w:eastAsia="仿宋_GB2312" w:hAnsi="仿宋_GB2312" w:hint="eastAsia"/>
          <w:spacing w:val="2"/>
          <w:sz w:val="32"/>
        </w:rPr>
        <w:t xml:space="preserve">L和1000 </w:t>
      </w:r>
      <w:r w:rsidRPr="00790B93">
        <w:rPr>
          <w:rFonts w:eastAsia="仿宋_GB2312"/>
          <w:spacing w:val="2"/>
          <w:sz w:val="32"/>
        </w:rPr>
        <w:t>µ</w:t>
      </w:r>
      <w:r w:rsidRPr="00790B93">
        <w:rPr>
          <w:rFonts w:ascii="仿宋_GB2312" w:eastAsia="仿宋_GB2312" w:hAnsi="仿宋_GB2312" w:hint="eastAsia"/>
          <w:spacing w:val="2"/>
          <w:sz w:val="32"/>
        </w:rPr>
        <w:t>L等不同量程规格。</w:t>
      </w:r>
    </w:p>
    <w:p w14:paraId="361AB458"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6.</w:t>
      </w:r>
      <w:r w:rsidRPr="00790B93">
        <w:rPr>
          <w:rFonts w:ascii="仿宋_GB2312" w:eastAsia="仿宋_GB2312" w:hAnsi="仿宋_GB2312" w:hint="eastAsia"/>
          <w:spacing w:val="2"/>
          <w:sz w:val="32"/>
        </w:rPr>
        <w:t>冰箱：2 ℃～8 ℃和-20 ℃及以下</w:t>
      </w:r>
    </w:p>
    <w:p w14:paraId="39857407" w14:textId="77777777" w:rsidR="00790B93" w:rsidRPr="00790B93" w:rsidRDefault="00790B93" w:rsidP="00790B93">
      <w:pPr>
        <w:pStyle w:val="a7"/>
        <w:numPr>
          <w:ilvl w:val="0"/>
          <w:numId w:val="1"/>
        </w:numPr>
        <w:autoSpaceDE w:val="0"/>
        <w:autoSpaceDN w:val="0"/>
        <w:adjustRightInd w:val="0"/>
        <w:ind w:firstLineChars="0"/>
        <w:rPr>
          <w:rFonts w:ascii="楷体_GB2312" w:eastAsia="楷体_GB2312"/>
          <w:b/>
          <w:sz w:val="32"/>
          <w:szCs w:val="32"/>
        </w:rPr>
      </w:pPr>
      <w:r w:rsidRPr="00790B93">
        <w:rPr>
          <w:rFonts w:ascii="楷体_GB2312" w:eastAsia="楷体_GB2312" w:hint="eastAsia"/>
          <w:b/>
          <w:sz w:val="32"/>
          <w:szCs w:val="32"/>
        </w:rPr>
        <w:t>安全要求</w:t>
      </w:r>
    </w:p>
    <w:p w14:paraId="4FC10523" w14:textId="77777777" w:rsidR="00790B93" w:rsidRPr="00790B93" w:rsidRDefault="00790B93" w:rsidP="00790B93">
      <w:pPr>
        <w:autoSpaceDE w:val="0"/>
        <w:autoSpaceDN w:val="0"/>
        <w:adjustRightInd w:val="0"/>
        <w:ind w:left="630"/>
        <w:rPr>
          <w:rFonts w:ascii="仿宋_GB2312" w:eastAsia="仿宋_GB2312" w:hAnsi="仿宋_GB2312"/>
          <w:spacing w:val="2"/>
          <w:sz w:val="32"/>
        </w:rPr>
      </w:pPr>
      <w:r w:rsidRPr="00790B93">
        <w:rPr>
          <w:rFonts w:ascii="仿宋_GB2312" w:eastAsia="仿宋_GB2312" w:hAnsi="仿宋_GB2312" w:hint="eastAsia"/>
          <w:spacing w:val="2"/>
          <w:sz w:val="32"/>
        </w:rPr>
        <w:t>兽医实验室生物安全要求应符合GB 19489的规定。</w:t>
      </w:r>
    </w:p>
    <w:p w14:paraId="3AEEEC54" w14:textId="77777777" w:rsidR="00790B93" w:rsidRPr="00790B93" w:rsidRDefault="00790B93" w:rsidP="00790B93">
      <w:pPr>
        <w:pStyle w:val="a7"/>
        <w:numPr>
          <w:ilvl w:val="0"/>
          <w:numId w:val="1"/>
        </w:numPr>
        <w:autoSpaceDE w:val="0"/>
        <w:autoSpaceDN w:val="0"/>
        <w:adjustRightInd w:val="0"/>
        <w:ind w:firstLineChars="0"/>
        <w:rPr>
          <w:rFonts w:ascii="楷体_GB2312" w:eastAsia="楷体_GB2312"/>
          <w:b/>
          <w:sz w:val="32"/>
          <w:szCs w:val="32"/>
        </w:rPr>
      </w:pPr>
      <w:r w:rsidRPr="00790B93">
        <w:rPr>
          <w:rFonts w:ascii="楷体_GB2312" w:eastAsia="楷体_GB2312" w:hint="eastAsia"/>
          <w:b/>
          <w:sz w:val="32"/>
          <w:szCs w:val="32"/>
        </w:rPr>
        <w:t>样品</w:t>
      </w:r>
    </w:p>
    <w:p w14:paraId="7AED1978" w14:textId="77777777" w:rsidR="00790B93" w:rsidRPr="00790B93" w:rsidRDefault="00790B93" w:rsidP="00790B93">
      <w:pPr>
        <w:autoSpaceDE w:val="0"/>
        <w:autoSpaceDN w:val="0"/>
        <w:adjustRightInd w:val="0"/>
        <w:ind w:left="630"/>
        <w:rPr>
          <w:rFonts w:ascii="仿宋_GB2312" w:eastAsia="仿宋_GB2312" w:hAnsi="仿宋_GB2312"/>
          <w:spacing w:val="2"/>
          <w:sz w:val="32"/>
        </w:rPr>
      </w:pPr>
      <w:r w:rsidRPr="00790B93">
        <w:rPr>
          <w:rFonts w:ascii="仿宋_GB2312" w:eastAsia="仿宋_GB2312" w:hAnsi="仿宋_GB2312" w:hint="eastAsia"/>
          <w:spacing w:val="2"/>
          <w:sz w:val="32"/>
        </w:rPr>
        <w:t>样品的采集、保存与运输应符合NY/T 541的规定。</w:t>
      </w:r>
    </w:p>
    <w:p w14:paraId="74F71151"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1.</w:t>
      </w:r>
      <w:r w:rsidRPr="00790B93">
        <w:rPr>
          <w:rFonts w:ascii="仿宋_GB2312" w:eastAsia="仿宋_GB2312" w:hAnsi="仿宋_GB2312" w:hint="eastAsia"/>
          <w:spacing w:val="2"/>
          <w:sz w:val="32"/>
        </w:rPr>
        <w:t>样品采集</w:t>
      </w:r>
    </w:p>
    <w:p w14:paraId="45605307" w14:textId="77777777" w:rsid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1.1</w:t>
      </w:r>
      <w:r>
        <w:rPr>
          <w:rFonts w:ascii="仿宋_GB2312" w:eastAsia="仿宋_GB2312" w:hAnsi="仿宋_GB2312"/>
          <w:spacing w:val="2"/>
          <w:sz w:val="32"/>
        </w:rPr>
        <w:t xml:space="preserve"> </w:t>
      </w:r>
      <w:r w:rsidRPr="00790B93">
        <w:rPr>
          <w:rFonts w:ascii="仿宋_GB2312" w:eastAsia="仿宋_GB2312" w:hAnsi="仿宋_GB2312" w:hint="eastAsia"/>
          <w:spacing w:val="2"/>
          <w:sz w:val="32"/>
        </w:rPr>
        <w:t>拭子</w:t>
      </w:r>
      <w:r w:rsidR="008B4514">
        <w:rPr>
          <w:rFonts w:ascii="仿宋_GB2312" w:eastAsia="仿宋_GB2312" w:hAnsi="仿宋_GB2312" w:hint="eastAsia"/>
          <w:spacing w:val="2"/>
          <w:sz w:val="32"/>
        </w:rPr>
        <w:t>/粪便</w:t>
      </w:r>
      <w:r w:rsidRPr="00790B93">
        <w:rPr>
          <w:rFonts w:ascii="仿宋_GB2312" w:eastAsia="仿宋_GB2312" w:hAnsi="仿宋_GB2312" w:hint="eastAsia"/>
          <w:spacing w:val="2"/>
          <w:sz w:val="32"/>
        </w:rPr>
        <w:t>样品采集</w:t>
      </w:r>
    </w:p>
    <w:p w14:paraId="1B5DFE19" w14:textId="270CE34E" w:rsidR="00D04731" w:rsidRDefault="00BE33CA" w:rsidP="00790B93">
      <w:pPr>
        <w:autoSpaceDE w:val="0"/>
        <w:autoSpaceDN w:val="0"/>
        <w:adjustRightInd w:val="0"/>
        <w:ind w:firstLineChars="200" w:firstLine="648"/>
        <w:rPr>
          <w:rFonts w:ascii="仿宋_GB2312" w:eastAsia="仿宋_GB2312" w:hAnsi="仿宋_GB2312"/>
          <w:spacing w:val="2"/>
          <w:sz w:val="32"/>
        </w:rPr>
      </w:pPr>
      <w:r w:rsidRPr="00BE33CA">
        <w:rPr>
          <w:rFonts w:ascii="仿宋_GB2312" w:eastAsia="仿宋_GB2312" w:hAnsi="仿宋_GB2312" w:hint="eastAsia"/>
          <w:spacing w:val="2"/>
          <w:sz w:val="32"/>
        </w:rPr>
        <w:t>无菌采集牛直肠拭子或用棉拭子蘸取新鲜的牛粪便，浸入</w:t>
      </w:r>
      <w:r w:rsidR="000B3152">
        <w:rPr>
          <w:rFonts w:ascii="仿宋_GB2312" w:eastAsia="仿宋_GB2312" w:hAnsi="仿宋_GB2312" w:hint="eastAsia"/>
          <w:spacing w:val="2"/>
          <w:sz w:val="32"/>
        </w:rPr>
        <w:t>内</w:t>
      </w:r>
      <w:r w:rsidR="000B3152">
        <w:rPr>
          <w:rFonts w:ascii="仿宋_GB2312" w:eastAsia="仿宋_GB2312" w:hAnsi="仿宋_GB2312"/>
          <w:spacing w:val="2"/>
          <w:sz w:val="32"/>
        </w:rPr>
        <w:t>含约</w:t>
      </w:r>
      <w:r w:rsidRPr="00BE33CA">
        <w:rPr>
          <w:rFonts w:ascii="仿宋_GB2312" w:eastAsia="仿宋_GB2312" w:hAnsi="仿宋_GB2312" w:hint="eastAsia"/>
          <w:spacing w:val="2"/>
          <w:sz w:val="32"/>
        </w:rPr>
        <w:t>1 mL 50%甘油-PBS保存液</w:t>
      </w:r>
      <w:r w:rsidR="000B3152">
        <w:rPr>
          <w:rFonts w:ascii="仿宋_GB2312" w:eastAsia="仿宋_GB2312" w:hAnsi="仿宋_GB2312" w:hint="eastAsia"/>
          <w:spacing w:val="2"/>
          <w:sz w:val="32"/>
        </w:rPr>
        <w:t>的</w:t>
      </w:r>
      <w:r w:rsidR="000B3152">
        <w:rPr>
          <w:rFonts w:ascii="仿宋_GB2312" w:eastAsia="仿宋_GB2312" w:hAnsi="仿宋_GB2312"/>
          <w:spacing w:val="2"/>
          <w:sz w:val="32"/>
        </w:rPr>
        <w:t>离心管</w:t>
      </w:r>
      <w:r w:rsidRPr="00BE33CA">
        <w:rPr>
          <w:rFonts w:ascii="仿宋_GB2312" w:eastAsia="仿宋_GB2312" w:hAnsi="仿宋_GB2312" w:hint="eastAsia"/>
          <w:spacing w:val="2"/>
          <w:sz w:val="32"/>
        </w:rPr>
        <w:t>中，剪去露出管外部分，盖紧离心管盖，</w:t>
      </w:r>
      <w:r w:rsidR="00A500EE">
        <w:rPr>
          <w:rFonts w:ascii="仿宋_GB2312" w:eastAsia="仿宋_GB2312" w:hAnsi="仿宋_GB2312" w:hint="eastAsia"/>
          <w:spacing w:val="2"/>
          <w:sz w:val="32"/>
        </w:rPr>
        <w:t>标记</w:t>
      </w:r>
      <w:r w:rsidR="00A500EE">
        <w:rPr>
          <w:rFonts w:ascii="仿宋_GB2312" w:eastAsia="仿宋_GB2312" w:hAnsi="仿宋_GB2312"/>
          <w:spacing w:val="2"/>
          <w:sz w:val="32"/>
        </w:rPr>
        <w:t>好编号，</w:t>
      </w:r>
      <w:r w:rsidRPr="00BE33CA">
        <w:rPr>
          <w:rFonts w:ascii="仿宋_GB2312" w:eastAsia="仿宋_GB2312" w:hAnsi="仿宋_GB2312" w:hint="eastAsia"/>
          <w:spacing w:val="2"/>
          <w:sz w:val="32"/>
        </w:rPr>
        <w:t>密封后冷藏，并于24h内送至实验室</w:t>
      </w:r>
      <w:r w:rsidRPr="00BE33CA">
        <w:rPr>
          <w:rFonts w:ascii="仿宋_GB2312" w:eastAsia="仿宋_GB2312" w:hAnsi="仿宋_GB2312" w:hint="eastAsia"/>
          <w:spacing w:val="2"/>
          <w:sz w:val="32"/>
        </w:rPr>
        <w:lastRenderedPageBreak/>
        <w:t>立即检测或置-20℃及以下保存</w:t>
      </w:r>
      <w:r w:rsidR="005F343F">
        <w:rPr>
          <w:rFonts w:ascii="仿宋_GB2312" w:eastAsia="仿宋_GB2312" w:hAnsi="仿宋_GB2312" w:hint="eastAsia"/>
          <w:spacing w:val="2"/>
          <w:sz w:val="32"/>
        </w:rPr>
        <w:t>3-5天</w:t>
      </w:r>
      <w:r w:rsidR="005F343F">
        <w:rPr>
          <w:rFonts w:ascii="仿宋_GB2312" w:eastAsia="仿宋_GB2312" w:hAnsi="仿宋_GB2312"/>
          <w:spacing w:val="2"/>
          <w:sz w:val="32"/>
        </w:rPr>
        <w:t>内完成检测</w:t>
      </w:r>
      <w:r w:rsidRPr="00BE33CA">
        <w:rPr>
          <w:rFonts w:ascii="仿宋_GB2312" w:eastAsia="仿宋_GB2312" w:hAnsi="仿宋_GB2312" w:hint="eastAsia"/>
          <w:spacing w:val="2"/>
          <w:sz w:val="32"/>
        </w:rPr>
        <w:t>。</w:t>
      </w:r>
    </w:p>
    <w:p w14:paraId="7FE9D4A7"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1.2</w:t>
      </w:r>
      <w:r>
        <w:rPr>
          <w:rFonts w:ascii="仿宋_GB2312" w:eastAsia="仿宋_GB2312" w:hAnsi="仿宋_GB2312"/>
          <w:spacing w:val="2"/>
          <w:sz w:val="32"/>
        </w:rPr>
        <w:t xml:space="preserve"> </w:t>
      </w:r>
      <w:r w:rsidRPr="00790B93">
        <w:rPr>
          <w:rFonts w:ascii="仿宋_GB2312" w:eastAsia="仿宋_GB2312" w:hAnsi="仿宋_GB2312" w:hint="eastAsia"/>
          <w:spacing w:val="2"/>
          <w:sz w:val="32"/>
        </w:rPr>
        <w:t>组织样品采集</w:t>
      </w:r>
    </w:p>
    <w:p w14:paraId="48900720" w14:textId="1914B83A" w:rsidR="00790B93" w:rsidRDefault="00D04731" w:rsidP="00D04731">
      <w:pPr>
        <w:pStyle w:val="a7"/>
        <w:autoSpaceDE w:val="0"/>
        <w:autoSpaceDN w:val="0"/>
        <w:adjustRightInd w:val="0"/>
        <w:ind w:firstLine="648"/>
        <w:rPr>
          <w:rFonts w:ascii="仿宋_GB2312" w:eastAsia="仿宋_GB2312" w:hAnsi="仿宋_GB2312"/>
          <w:spacing w:val="2"/>
          <w:sz w:val="32"/>
        </w:rPr>
      </w:pPr>
      <w:r w:rsidRPr="00D04731">
        <w:rPr>
          <w:rFonts w:ascii="仿宋_GB2312" w:eastAsia="仿宋_GB2312" w:hAnsi="仿宋_GB2312" w:hint="eastAsia"/>
          <w:spacing w:val="2"/>
          <w:sz w:val="32"/>
        </w:rPr>
        <w:t>无菌采集牛肠道组织或</w:t>
      </w:r>
      <w:r w:rsidR="006910E1">
        <w:rPr>
          <w:rFonts w:ascii="仿宋_GB2312" w:eastAsia="仿宋_GB2312" w:hAnsi="仿宋_GB2312" w:hint="eastAsia"/>
          <w:spacing w:val="2"/>
          <w:sz w:val="32"/>
        </w:rPr>
        <w:t>新鲜</w:t>
      </w:r>
      <w:r w:rsidRPr="00D04731">
        <w:rPr>
          <w:rFonts w:ascii="仿宋_GB2312" w:eastAsia="仿宋_GB2312" w:hAnsi="仿宋_GB2312" w:hint="eastAsia"/>
          <w:spacing w:val="2"/>
          <w:sz w:val="32"/>
        </w:rPr>
        <w:t>肠道内容物置于无菌容器，</w:t>
      </w:r>
      <w:r w:rsidR="000C3E68">
        <w:rPr>
          <w:rFonts w:ascii="仿宋_GB2312" w:eastAsia="仿宋_GB2312" w:hAnsi="仿宋_GB2312" w:hint="eastAsia"/>
          <w:spacing w:val="2"/>
          <w:sz w:val="32"/>
        </w:rPr>
        <w:t>标记</w:t>
      </w:r>
      <w:r w:rsidR="000C3E68">
        <w:rPr>
          <w:rFonts w:ascii="仿宋_GB2312" w:eastAsia="仿宋_GB2312" w:hAnsi="仿宋_GB2312"/>
          <w:spacing w:val="2"/>
          <w:sz w:val="32"/>
        </w:rPr>
        <w:t>好编号，</w:t>
      </w:r>
      <w:r w:rsidRPr="00D04731">
        <w:rPr>
          <w:rFonts w:ascii="仿宋_GB2312" w:eastAsia="仿宋_GB2312" w:hAnsi="仿宋_GB2312" w:hint="eastAsia"/>
          <w:spacing w:val="2"/>
          <w:sz w:val="32"/>
        </w:rPr>
        <w:t>密封后冷藏，并于24 h内送至实验室立即检测或置</w:t>
      </w:r>
      <w:r w:rsidR="006025EF">
        <w:rPr>
          <w:rFonts w:ascii="仿宋_GB2312" w:eastAsia="仿宋_GB2312" w:hAnsi="仿宋_GB2312" w:hint="eastAsia"/>
          <w:spacing w:val="2"/>
          <w:sz w:val="32"/>
        </w:rPr>
        <w:t>-20</w:t>
      </w:r>
      <w:r w:rsidRPr="00D04731">
        <w:rPr>
          <w:rFonts w:ascii="仿宋_GB2312" w:eastAsia="仿宋_GB2312" w:hAnsi="仿宋_GB2312" w:hint="eastAsia"/>
          <w:spacing w:val="2"/>
          <w:sz w:val="32"/>
        </w:rPr>
        <w:t>℃及以下保存</w:t>
      </w:r>
      <w:r w:rsidR="006025EF">
        <w:rPr>
          <w:rFonts w:ascii="仿宋_GB2312" w:eastAsia="仿宋_GB2312" w:hAnsi="仿宋_GB2312" w:hint="eastAsia"/>
          <w:spacing w:val="2"/>
          <w:sz w:val="32"/>
        </w:rPr>
        <w:t>3-5天</w:t>
      </w:r>
      <w:r w:rsidR="006025EF">
        <w:rPr>
          <w:rFonts w:ascii="仿宋_GB2312" w:eastAsia="仿宋_GB2312" w:hAnsi="仿宋_GB2312"/>
          <w:spacing w:val="2"/>
          <w:sz w:val="32"/>
        </w:rPr>
        <w:t>内完成检测</w:t>
      </w:r>
      <w:r w:rsidRPr="00D04731">
        <w:rPr>
          <w:rFonts w:ascii="仿宋_GB2312" w:eastAsia="仿宋_GB2312" w:hAnsi="仿宋_GB2312" w:hint="eastAsia"/>
          <w:spacing w:val="2"/>
          <w:sz w:val="32"/>
        </w:rPr>
        <w:t>。</w:t>
      </w:r>
    </w:p>
    <w:p w14:paraId="586E2539" w14:textId="77777777" w:rsidR="00D04731" w:rsidRPr="00790B93" w:rsidRDefault="00D04731" w:rsidP="00D04731">
      <w:pPr>
        <w:pStyle w:val="a7"/>
        <w:autoSpaceDE w:val="0"/>
        <w:autoSpaceDN w:val="0"/>
        <w:adjustRightInd w:val="0"/>
        <w:ind w:firstLine="648"/>
        <w:rPr>
          <w:rFonts w:ascii="仿宋_GB2312" w:eastAsia="仿宋_GB2312" w:hAnsi="仿宋_GB2312"/>
          <w:spacing w:val="2"/>
          <w:sz w:val="32"/>
        </w:rPr>
      </w:pPr>
      <w:r>
        <w:rPr>
          <w:rFonts w:ascii="仿宋_GB2312" w:eastAsia="仿宋_GB2312" w:hAnsi="仿宋_GB2312" w:hint="eastAsia"/>
          <w:spacing w:val="2"/>
          <w:sz w:val="32"/>
        </w:rPr>
        <w:t>1.3</w:t>
      </w:r>
      <w:r>
        <w:rPr>
          <w:rFonts w:ascii="仿宋_GB2312" w:eastAsia="仿宋_GB2312" w:hAnsi="仿宋_GB2312"/>
          <w:spacing w:val="2"/>
          <w:sz w:val="32"/>
        </w:rPr>
        <w:t xml:space="preserve"> </w:t>
      </w:r>
      <w:r>
        <w:rPr>
          <w:rFonts w:ascii="仿宋_GB2312" w:eastAsia="仿宋_GB2312" w:hAnsi="仿宋_GB2312" w:hint="eastAsia"/>
          <w:spacing w:val="2"/>
          <w:sz w:val="32"/>
        </w:rPr>
        <w:t>全血</w:t>
      </w:r>
      <w:r>
        <w:rPr>
          <w:rFonts w:ascii="仿宋_GB2312" w:eastAsia="仿宋_GB2312" w:hAnsi="仿宋_GB2312"/>
          <w:spacing w:val="2"/>
          <w:sz w:val="32"/>
        </w:rPr>
        <w:t>样品的采集</w:t>
      </w:r>
    </w:p>
    <w:p w14:paraId="4C02810E" w14:textId="77777777" w:rsidR="00040764" w:rsidRDefault="00BD4482" w:rsidP="00790B93">
      <w:pPr>
        <w:autoSpaceDE w:val="0"/>
        <w:autoSpaceDN w:val="0"/>
        <w:adjustRightInd w:val="0"/>
        <w:ind w:firstLineChars="200" w:firstLine="648"/>
        <w:rPr>
          <w:rFonts w:ascii="仿宋_GB2312" w:eastAsia="仿宋_GB2312" w:hAnsi="仿宋_GB2312"/>
          <w:spacing w:val="2"/>
          <w:sz w:val="32"/>
        </w:rPr>
      </w:pPr>
      <w:r w:rsidRPr="00BD4482">
        <w:rPr>
          <w:rFonts w:ascii="仿宋_GB2312" w:eastAsia="仿宋_GB2312" w:hAnsi="仿宋_GB2312" w:hint="eastAsia"/>
          <w:spacing w:val="2"/>
          <w:sz w:val="32"/>
        </w:rPr>
        <w:t>使用真空管（含EDTA抗凝剂）采集牛全血5 mL及以上，密封后冷藏，并于24 h内送至实验室立即检测或置-20 ℃及以下保存</w:t>
      </w:r>
      <w:r w:rsidR="00040764" w:rsidRPr="00040764">
        <w:rPr>
          <w:rFonts w:ascii="仿宋_GB2312" w:eastAsia="仿宋_GB2312" w:hAnsi="仿宋_GB2312" w:hint="eastAsia"/>
          <w:spacing w:val="2"/>
          <w:sz w:val="32"/>
        </w:rPr>
        <w:t>3-5天内完成检测</w:t>
      </w:r>
      <w:r w:rsidRPr="00BD4482">
        <w:rPr>
          <w:rFonts w:ascii="仿宋_GB2312" w:eastAsia="仿宋_GB2312" w:hAnsi="仿宋_GB2312" w:hint="eastAsia"/>
          <w:spacing w:val="2"/>
          <w:sz w:val="32"/>
        </w:rPr>
        <w:t>。</w:t>
      </w:r>
    </w:p>
    <w:p w14:paraId="1496EA4E" w14:textId="7670448B"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2.</w:t>
      </w:r>
      <w:r w:rsidRPr="00790B93">
        <w:rPr>
          <w:rFonts w:ascii="仿宋_GB2312" w:eastAsia="仿宋_GB2312" w:hAnsi="仿宋_GB2312" w:hint="eastAsia"/>
          <w:spacing w:val="2"/>
          <w:sz w:val="32"/>
        </w:rPr>
        <w:t>样品处理</w:t>
      </w:r>
    </w:p>
    <w:p w14:paraId="7CA769B4" w14:textId="77777777" w:rsidR="00790B93" w:rsidRPr="00790B93" w:rsidRDefault="00790B93" w:rsidP="00790B93">
      <w:pPr>
        <w:pStyle w:val="a7"/>
        <w:numPr>
          <w:ilvl w:val="1"/>
          <w:numId w:val="11"/>
        </w:numPr>
        <w:autoSpaceDE w:val="0"/>
        <w:autoSpaceDN w:val="0"/>
        <w:adjustRightInd w:val="0"/>
        <w:ind w:left="0" w:firstLine="648"/>
        <w:rPr>
          <w:rFonts w:ascii="仿宋_GB2312" w:eastAsia="仿宋_GB2312" w:hAnsi="仿宋_GB2312"/>
          <w:spacing w:val="2"/>
          <w:sz w:val="32"/>
        </w:rPr>
      </w:pPr>
      <w:r w:rsidRPr="00790B93">
        <w:rPr>
          <w:rFonts w:ascii="仿宋_GB2312" w:eastAsia="仿宋_GB2312" w:hAnsi="仿宋_GB2312" w:hint="eastAsia"/>
          <w:spacing w:val="2"/>
          <w:sz w:val="32"/>
        </w:rPr>
        <w:t>拭子</w:t>
      </w:r>
      <w:r w:rsidR="00671CEE">
        <w:rPr>
          <w:rFonts w:ascii="仿宋_GB2312" w:eastAsia="仿宋_GB2312" w:hAnsi="仿宋_GB2312" w:hint="eastAsia"/>
          <w:spacing w:val="2"/>
          <w:sz w:val="32"/>
        </w:rPr>
        <w:t>/粪便</w:t>
      </w:r>
      <w:r w:rsidRPr="00790B93">
        <w:rPr>
          <w:rFonts w:ascii="仿宋_GB2312" w:eastAsia="仿宋_GB2312" w:hAnsi="仿宋_GB2312" w:hint="eastAsia"/>
          <w:spacing w:val="2"/>
          <w:sz w:val="32"/>
        </w:rPr>
        <w:t>样品处理</w:t>
      </w:r>
    </w:p>
    <w:p w14:paraId="3D8F2783" w14:textId="77777777" w:rsidR="00790B93" w:rsidRPr="00790B93" w:rsidRDefault="00C56D98" w:rsidP="00790B93">
      <w:pPr>
        <w:autoSpaceDE w:val="0"/>
        <w:autoSpaceDN w:val="0"/>
        <w:adjustRightInd w:val="0"/>
        <w:ind w:firstLineChars="200" w:firstLine="648"/>
        <w:rPr>
          <w:rFonts w:ascii="仿宋_GB2312" w:eastAsia="仿宋_GB2312" w:hAnsi="仿宋_GB2312"/>
          <w:spacing w:val="2"/>
          <w:sz w:val="32"/>
        </w:rPr>
      </w:pPr>
      <w:r w:rsidRPr="00C56D98">
        <w:rPr>
          <w:rFonts w:ascii="仿宋_GB2312" w:eastAsia="仿宋_GB2312" w:hAnsi="仿宋_GB2312" w:hint="eastAsia"/>
          <w:spacing w:val="2"/>
          <w:sz w:val="32"/>
        </w:rPr>
        <w:t>牛直肠拭子或粪便样本高速振荡5min，12 000 r/min离心5min取上清，立即进行BEV核酸提取及检测或</w:t>
      </w:r>
      <w:r w:rsidR="00F964E9">
        <w:rPr>
          <w:rFonts w:ascii="仿宋_GB2312" w:eastAsia="仿宋_GB2312" w:hAnsi="仿宋_GB2312" w:hint="eastAsia"/>
          <w:spacing w:val="2"/>
          <w:sz w:val="32"/>
        </w:rPr>
        <w:t>-20</w:t>
      </w:r>
      <w:r>
        <w:rPr>
          <w:rFonts w:ascii="仿宋_GB2312" w:eastAsia="仿宋_GB2312" w:hAnsi="仿宋_GB2312" w:hint="eastAsia"/>
          <w:spacing w:val="2"/>
          <w:sz w:val="32"/>
        </w:rPr>
        <w:t>℃及以下储存备用</w:t>
      </w:r>
      <w:r w:rsidR="00790B93" w:rsidRPr="00790B93">
        <w:rPr>
          <w:rFonts w:ascii="仿宋_GB2312" w:eastAsia="仿宋_GB2312" w:hAnsi="仿宋_GB2312" w:hint="eastAsia"/>
          <w:spacing w:val="2"/>
          <w:sz w:val="32"/>
        </w:rPr>
        <w:t>。</w:t>
      </w:r>
    </w:p>
    <w:p w14:paraId="37EB8FA7" w14:textId="77777777" w:rsidR="00790B93" w:rsidRPr="00790B93" w:rsidRDefault="00790B93" w:rsidP="00790B93">
      <w:pPr>
        <w:pStyle w:val="a7"/>
        <w:numPr>
          <w:ilvl w:val="1"/>
          <w:numId w:val="11"/>
        </w:numPr>
        <w:autoSpaceDE w:val="0"/>
        <w:autoSpaceDN w:val="0"/>
        <w:adjustRightInd w:val="0"/>
        <w:ind w:left="0" w:firstLine="648"/>
        <w:rPr>
          <w:rFonts w:ascii="仿宋_GB2312" w:eastAsia="仿宋_GB2312" w:hAnsi="仿宋_GB2312"/>
          <w:spacing w:val="2"/>
          <w:sz w:val="32"/>
        </w:rPr>
      </w:pPr>
      <w:r w:rsidRPr="00790B93">
        <w:rPr>
          <w:rFonts w:ascii="仿宋_GB2312" w:eastAsia="仿宋_GB2312" w:hAnsi="仿宋_GB2312" w:hint="eastAsia"/>
          <w:spacing w:val="2"/>
          <w:sz w:val="32"/>
        </w:rPr>
        <w:t>组织样品处理</w:t>
      </w:r>
    </w:p>
    <w:p w14:paraId="62F2C2F2" w14:textId="77777777" w:rsidR="00790B93" w:rsidRPr="00790B93" w:rsidRDefault="00A84DDE" w:rsidP="00790B93">
      <w:pPr>
        <w:autoSpaceDE w:val="0"/>
        <w:autoSpaceDN w:val="0"/>
        <w:adjustRightInd w:val="0"/>
        <w:ind w:firstLineChars="200" w:firstLine="648"/>
        <w:rPr>
          <w:rFonts w:ascii="仿宋_GB2312" w:eastAsia="仿宋_GB2312" w:hAnsi="仿宋_GB2312"/>
          <w:spacing w:val="2"/>
          <w:sz w:val="32"/>
        </w:rPr>
      </w:pPr>
      <w:r w:rsidRPr="00A84DDE">
        <w:rPr>
          <w:rFonts w:ascii="仿宋_GB2312" w:eastAsia="仿宋_GB2312" w:hAnsi="仿宋_GB2312" w:hint="eastAsia"/>
          <w:spacing w:val="2"/>
          <w:sz w:val="32"/>
        </w:rPr>
        <w:t>取适量采集的牛肠道组织或肠道内容物，加入灭菌的0.1 mol/L PBS（pH 7.4）经组织研磨仪处理制成10%组织匀浆液。12 000 r/min离心5min取上清，立即进行BEV核酸提取及检测或-20</w:t>
      </w:r>
      <w:r>
        <w:rPr>
          <w:rFonts w:ascii="仿宋_GB2312" w:eastAsia="仿宋_GB2312" w:hAnsi="仿宋_GB2312" w:hint="eastAsia"/>
          <w:spacing w:val="2"/>
          <w:sz w:val="32"/>
        </w:rPr>
        <w:t>℃及以下储存备用</w:t>
      </w:r>
      <w:r w:rsidR="00790B93" w:rsidRPr="00790B93">
        <w:rPr>
          <w:rFonts w:ascii="仿宋_GB2312" w:eastAsia="仿宋_GB2312" w:hAnsi="仿宋_GB2312" w:hint="eastAsia"/>
          <w:spacing w:val="2"/>
          <w:sz w:val="32"/>
        </w:rPr>
        <w:t>。</w:t>
      </w:r>
    </w:p>
    <w:p w14:paraId="162DB07B" w14:textId="77777777" w:rsidR="00790B93" w:rsidRPr="00790B93" w:rsidRDefault="00790B93" w:rsidP="00790B93">
      <w:pPr>
        <w:pStyle w:val="a7"/>
        <w:numPr>
          <w:ilvl w:val="1"/>
          <w:numId w:val="11"/>
        </w:numPr>
        <w:autoSpaceDE w:val="0"/>
        <w:autoSpaceDN w:val="0"/>
        <w:adjustRightInd w:val="0"/>
        <w:ind w:left="0" w:firstLine="648"/>
        <w:rPr>
          <w:rFonts w:ascii="仿宋_GB2312" w:eastAsia="仿宋_GB2312" w:hAnsi="仿宋_GB2312"/>
          <w:spacing w:val="2"/>
          <w:sz w:val="32"/>
        </w:rPr>
      </w:pPr>
      <w:r w:rsidRPr="00790B93">
        <w:rPr>
          <w:rFonts w:ascii="仿宋_GB2312" w:eastAsia="仿宋_GB2312" w:hAnsi="仿宋_GB2312" w:hint="eastAsia"/>
          <w:spacing w:val="2"/>
          <w:sz w:val="32"/>
        </w:rPr>
        <w:t>全血样品处理</w:t>
      </w:r>
    </w:p>
    <w:p w14:paraId="71D82E1B" w14:textId="77777777" w:rsidR="00790B93" w:rsidRPr="00790B93" w:rsidRDefault="0016530E" w:rsidP="00790B93">
      <w:pPr>
        <w:autoSpaceDE w:val="0"/>
        <w:autoSpaceDN w:val="0"/>
        <w:adjustRightInd w:val="0"/>
        <w:ind w:firstLineChars="200" w:firstLine="648"/>
        <w:rPr>
          <w:rFonts w:ascii="仿宋_GB2312" w:eastAsia="仿宋_GB2312" w:hAnsi="仿宋_GB2312"/>
          <w:spacing w:val="2"/>
          <w:sz w:val="32"/>
        </w:rPr>
      </w:pPr>
      <w:r w:rsidRPr="0016530E">
        <w:rPr>
          <w:rFonts w:ascii="仿宋_GB2312" w:eastAsia="仿宋_GB2312" w:hAnsi="仿宋_GB2312" w:hint="eastAsia"/>
          <w:spacing w:val="2"/>
          <w:sz w:val="32"/>
        </w:rPr>
        <w:t>抗凝全血反复冻融3次后，12 000 r/min离心5min取上清，立即进行BEV核酸提取及检测或-20℃及以下储存备用。</w:t>
      </w:r>
    </w:p>
    <w:p w14:paraId="0D6DB055" w14:textId="77777777" w:rsidR="00790B93" w:rsidRPr="00D45C7B" w:rsidRDefault="00790B93" w:rsidP="00D45C7B">
      <w:pPr>
        <w:pStyle w:val="a7"/>
        <w:numPr>
          <w:ilvl w:val="0"/>
          <w:numId w:val="1"/>
        </w:numPr>
        <w:autoSpaceDE w:val="0"/>
        <w:autoSpaceDN w:val="0"/>
        <w:adjustRightInd w:val="0"/>
        <w:ind w:firstLineChars="0"/>
        <w:rPr>
          <w:rFonts w:ascii="楷体_GB2312" w:eastAsia="楷体_GB2312"/>
          <w:b/>
          <w:sz w:val="32"/>
          <w:szCs w:val="32"/>
        </w:rPr>
      </w:pPr>
      <w:r w:rsidRPr="00D45C7B">
        <w:rPr>
          <w:rFonts w:ascii="楷体_GB2312" w:eastAsia="楷体_GB2312" w:hint="eastAsia"/>
          <w:b/>
          <w:sz w:val="32"/>
          <w:szCs w:val="32"/>
        </w:rPr>
        <w:t>试验步骤</w:t>
      </w:r>
    </w:p>
    <w:p w14:paraId="44125D5C" w14:textId="77777777" w:rsidR="00790B93" w:rsidRPr="00D45C7B" w:rsidRDefault="00D45C7B" w:rsidP="003D41C1">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lastRenderedPageBreak/>
        <w:t>1.</w:t>
      </w:r>
      <w:r w:rsidR="00790B93" w:rsidRPr="00D45C7B">
        <w:rPr>
          <w:rFonts w:ascii="仿宋_GB2312" w:eastAsia="仿宋_GB2312" w:hAnsi="仿宋_GB2312" w:hint="eastAsia"/>
          <w:spacing w:val="2"/>
          <w:sz w:val="32"/>
        </w:rPr>
        <w:t>核酸提取</w:t>
      </w:r>
    </w:p>
    <w:p w14:paraId="0F9459E8" w14:textId="23EF6213" w:rsidR="00790B93" w:rsidRPr="00D45C7B" w:rsidRDefault="00711564" w:rsidP="003D41C1">
      <w:pPr>
        <w:autoSpaceDE w:val="0"/>
        <w:autoSpaceDN w:val="0"/>
        <w:adjustRightInd w:val="0"/>
        <w:ind w:firstLineChars="200" w:firstLine="648"/>
        <w:rPr>
          <w:rFonts w:ascii="仿宋_GB2312" w:eastAsia="仿宋_GB2312" w:hAnsi="仿宋_GB2312"/>
          <w:spacing w:val="2"/>
          <w:sz w:val="32"/>
        </w:rPr>
      </w:pPr>
      <w:r w:rsidRPr="00711564">
        <w:rPr>
          <w:rFonts w:ascii="仿宋_GB2312" w:eastAsia="仿宋_GB2312" w:hAnsi="仿宋_GB2312" w:hint="eastAsia"/>
          <w:spacing w:val="2"/>
          <w:sz w:val="32"/>
        </w:rPr>
        <w:t>采用病毒核酸提取试剂盒或核酸提取仪提取样本中的BEV核酸。未能在2h内完成检测的，应置于-20</w:t>
      </w:r>
      <w:r w:rsidR="00C92B8F">
        <w:rPr>
          <w:rFonts w:ascii="仿宋_GB2312" w:eastAsia="仿宋_GB2312" w:hAnsi="仿宋_GB2312" w:hint="eastAsia"/>
          <w:spacing w:val="2"/>
          <w:sz w:val="32"/>
        </w:rPr>
        <w:t>℃及以下保存</w:t>
      </w:r>
      <w:r w:rsidR="00FA1A61">
        <w:rPr>
          <w:rFonts w:ascii="仿宋_GB2312" w:eastAsia="仿宋_GB2312" w:hAnsi="仿宋_GB2312" w:hint="eastAsia"/>
          <w:spacing w:val="2"/>
          <w:sz w:val="32"/>
        </w:rPr>
        <w:t>3天</w:t>
      </w:r>
      <w:r w:rsidR="00FA1A61">
        <w:rPr>
          <w:rFonts w:ascii="仿宋_GB2312" w:eastAsia="仿宋_GB2312" w:hAnsi="仿宋_GB2312"/>
          <w:spacing w:val="2"/>
          <w:sz w:val="32"/>
        </w:rPr>
        <w:t>内完成检测</w:t>
      </w:r>
      <w:r w:rsidR="00790B93" w:rsidRPr="00D45C7B">
        <w:rPr>
          <w:rFonts w:ascii="仿宋_GB2312" w:eastAsia="仿宋_GB2312" w:hAnsi="仿宋_GB2312" w:hint="eastAsia"/>
          <w:spacing w:val="2"/>
          <w:sz w:val="32"/>
        </w:rPr>
        <w:t>。</w:t>
      </w:r>
    </w:p>
    <w:p w14:paraId="4949D7B2" w14:textId="77777777" w:rsidR="00790B93" w:rsidRPr="00D45C7B" w:rsidRDefault="00D45C7B" w:rsidP="003D41C1">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2.</w:t>
      </w:r>
      <w:r w:rsidR="003D41C1">
        <w:rPr>
          <w:rFonts w:ascii="仿宋_GB2312" w:eastAsia="仿宋_GB2312" w:hAnsi="仿宋_GB2312"/>
          <w:spacing w:val="2"/>
          <w:sz w:val="32"/>
        </w:rPr>
        <w:t xml:space="preserve"> </w:t>
      </w:r>
      <w:r w:rsidR="00790B93" w:rsidRPr="00D45C7B">
        <w:rPr>
          <w:rFonts w:ascii="仿宋_GB2312" w:eastAsia="仿宋_GB2312" w:hAnsi="仿宋_GB2312" w:hint="eastAsia"/>
          <w:spacing w:val="2"/>
          <w:sz w:val="32"/>
        </w:rPr>
        <w:t>核酸扩增</w:t>
      </w:r>
    </w:p>
    <w:p w14:paraId="30E4AD45" w14:textId="77777777" w:rsidR="00790B93" w:rsidRPr="00D45C7B" w:rsidRDefault="003D41C1" w:rsidP="003D41C1">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spacing w:val="2"/>
          <w:sz w:val="32"/>
        </w:rPr>
        <w:t xml:space="preserve">2.1 </w:t>
      </w:r>
      <w:r w:rsidR="00790B93" w:rsidRPr="00D45C7B">
        <w:rPr>
          <w:rFonts w:ascii="仿宋_GB2312" w:eastAsia="仿宋_GB2312" w:hAnsi="仿宋_GB2312" w:hint="eastAsia"/>
          <w:spacing w:val="2"/>
          <w:sz w:val="32"/>
        </w:rPr>
        <w:t>扩增体系</w:t>
      </w:r>
    </w:p>
    <w:p w14:paraId="4FD7EF3B" w14:textId="77777777" w:rsidR="00790B93" w:rsidRDefault="00790B93" w:rsidP="003D41C1">
      <w:pPr>
        <w:autoSpaceDE w:val="0"/>
        <w:autoSpaceDN w:val="0"/>
        <w:adjustRightInd w:val="0"/>
        <w:ind w:firstLineChars="200" w:firstLine="648"/>
        <w:rPr>
          <w:rFonts w:ascii="仿宋_GB2312" w:eastAsia="仿宋_GB2312" w:hAnsi="仿宋_GB2312"/>
          <w:spacing w:val="2"/>
          <w:sz w:val="32"/>
        </w:rPr>
      </w:pPr>
      <w:r w:rsidRPr="003D41C1">
        <w:rPr>
          <w:rFonts w:ascii="仿宋_GB2312" w:eastAsia="仿宋_GB2312" w:hAnsi="仿宋_GB2312" w:hint="eastAsia"/>
          <w:spacing w:val="2"/>
          <w:sz w:val="32"/>
        </w:rPr>
        <w:t xml:space="preserve">建立20 </w:t>
      </w:r>
      <w:r w:rsidRPr="003D41C1">
        <w:rPr>
          <w:rFonts w:eastAsia="仿宋_GB2312"/>
          <w:spacing w:val="2"/>
          <w:sz w:val="32"/>
        </w:rPr>
        <w:t>µ</w:t>
      </w:r>
      <w:r w:rsidRPr="003D41C1">
        <w:rPr>
          <w:rFonts w:ascii="仿宋_GB2312" w:eastAsia="仿宋_GB2312" w:hAnsi="仿宋_GB2312" w:hint="eastAsia"/>
          <w:spacing w:val="2"/>
          <w:sz w:val="32"/>
        </w:rPr>
        <w:t>L反应体系，扩增体系见表1。</w:t>
      </w:r>
    </w:p>
    <w:p w14:paraId="2A0188FF" w14:textId="77777777" w:rsidR="00790B93" w:rsidRPr="00653CD9" w:rsidRDefault="003D41C1" w:rsidP="003D41C1">
      <w:pPr>
        <w:autoSpaceDE w:val="0"/>
        <w:autoSpaceDN w:val="0"/>
        <w:adjustRightInd w:val="0"/>
        <w:ind w:firstLineChars="200" w:firstLine="608"/>
        <w:jc w:val="center"/>
        <w:rPr>
          <w:rFonts w:ascii="仿宋_GB2312" w:eastAsia="仿宋_GB2312" w:hAnsi="仿宋_GB2312"/>
          <w:spacing w:val="2"/>
          <w:sz w:val="30"/>
          <w:szCs w:val="30"/>
        </w:rPr>
      </w:pPr>
      <w:r w:rsidRPr="00653CD9">
        <w:rPr>
          <w:rFonts w:ascii="仿宋_GB2312" w:eastAsia="仿宋_GB2312" w:hAnsi="仿宋_GB2312" w:hint="eastAsia"/>
          <w:spacing w:val="2"/>
          <w:sz w:val="30"/>
          <w:szCs w:val="30"/>
        </w:rPr>
        <w:t>表1</w:t>
      </w:r>
      <w:r w:rsidRPr="00653CD9">
        <w:rPr>
          <w:rFonts w:ascii="仿宋_GB2312" w:eastAsia="仿宋_GB2312" w:hAnsi="仿宋_GB2312"/>
          <w:spacing w:val="2"/>
          <w:sz w:val="30"/>
          <w:szCs w:val="30"/>
        </w:rPr>
        <w:t xml:space="preserve"> </w:t>
      </w:r>
      <w:r w:rsidR="00790B93" w:rsidRPr="00653CD9">
        <w:rPr>
          <w:rFonts w:ascii="仿宋_GB2312" w:eastAsia="仿宋_GB2312" w:hAnsi="仿宋_GB2312" w:hint="eastAsia"/>
          <w:spacing w:val="2"/>
          <w:sz w:val="30"/>
          <w:szCs w:val="30"/>
        </w:rPr>
        <w:t>荧光</w:t>
      </w:r>
      <w:r w:rsidR="00711564" w:rsidRPr="00653CD9">
        <w:rPr>
          <w:rFonts w:ascii="仿宋_GB2312" w:eastAsia="仿宋_GB2312" w:hAnsi="仿宋_GB2312" w:hint="eastAsia"/>
          <w:spacing w:val="2"/>
          <w:sz w:val="30"/>
          <w:szCs w:val="30"/>
        </w:rPr>
        <w:t>RT-</w:t>
      </w:r>
      <w:r w:rsidR="00790B93" w:rsidRPr="00653CD9">
        <w:rPr>
          <w:rFonts w:ascii="仿宋_GB2312" w:eastAsia="仿宋_GB2312" w:hAnsi="仿宋_GB2312" w:hint="eastAsia"/>
          <w:spacing w:val="2"/>
          <w:sz w:val="30"/>
          <w:szCs w:val="30"/>
        </w:rPr>
        <w:t>PCR扩增体系</w:t>
      </w:r>
    </w:p>
    <w:tbl>
      <w:tblPr>
        <w:tblStyle w:val="a8"/>
        <w:tblW w:w="9072"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804"/>
        <w:gridCol w:w="2268"/>
      </w:tblGrid>
      <w:tr w:rsidR="003D41C1" w:rsidRPr="00653CD9" w14:paraId="75053DBD" w14:textId="77777777" w:rsidTr="00463A54">
        <w:trPr>
          <w:tblHeader/>
          <w:jc w:val="center"/>
        </w:trPr>
        <w:tc>
          <w:tcPr>
            <w:tcW w:w="6804" w:type="dxa"/>
            <w:tcBorders>
              <w:top w:val="single" w:sz="8" w:space="0" w:color="auto"/>
              <w:bottom w:val="single" w:sz="8" w:space="0" w:color="auto"/>
            </w:tcBorders>
            <w:shd w:val="clear" w:color="auto" w:fill="auto"/>
            <w:vAlign w:val="center"/>
          </w:tcPr>
          <w:p w14:paraId="17F15AF5" w14:textId="77777777" w:rsidR="003D41C1" w:rsidRPr="00653CD9" w:rsidRDefault="003D41C1" w:rsidP="007C148A">
            <w:pPr>
              <w:pStyle w:val="a7"/>
              <w:adjustRightInd w:val="0"/>
              <w:ind w:firstLine="608"/>
              <w:jc w:val="center"/>
              <w:rPr>
                <w:rFonts w:ascii="仿宋_GB2312" w:eastAsia="仿宋_GB2312" w:hAnsi="仿宋_GB2312"/>
                <w:spacing w:val="2"/>
                <w:sz w:val="30"/>
                <w:szCs w:val="30"/>
              </w:rPr>
            </w:pPr>
            <w:r w:rsidRPr="00653CD9">
              <w:rPr>
                <w:rFonts w:ascii="仿宋_GB2312" w:eastAsia="仿宋_GB2312" w:hAnsi="仿宋_GB2312" w:hint="eastAsia"/>
                <w:spacing w:val="2"/>
                <w:sz w:val="30"/>
                <w:szCs w:val="30"/>
              </w:rPr>
              <w:t>试剂</w:t>
            </w:r>
          </w:p>
        </w:tc>
        <w:tc>
          <w:tcPr>
            <w:tcW w:w="2268" w:type="dxa"/>
            <w:tcBorders>
              <w:top w:val="single" w:sz="8" w:space="0" w:color="auto"/>
              <w:bottom w:val="single" w:sz="8" w:space="0" w:color="auto"/>
            </w:tcBorders>
            <w:shd w:val="clear" w:color="auto" w:fill="auto"/>
            <w:vAlign w:val="center"/>
          </w:tcPr>
          <w:p w14:paraId="213B24F3" w14:textId="77777777" w:rsidR="003D41C1" w:rsidRPr="00463A54" w:rsidRDefault="003D41C1" w:rsidP="00463A54">
            <w:pPr>
              <w:adjustRightInd w:val="0"/>
              <w:jc w:val="center"/>
              <w:rPr>
                <w:rFonts w:ascii="仿宋_GB2312" w:eastAsia="仿宋_GB2312" w:hAnsi="仿宋_GB2312"/>
                <w:spacing w:val="2"/>
                <w:sz w:val="30"/>
                <w:szCs w:val="30"/>
              </w:rPr>
            </w:pPr>
            <w:r w:rsidRPr="00463A54">
              <w:rPr>
                <w:rFonts w:ascii="仿宋_GB2312" w:eastAsia="仿宋_GB2312" w:hAnsi="仿宋_GB2312" w:hint="eastAsia"/>
                <w:spacing w:val="2"/>
                <w:sz w:val="30"/>
                <w:szCs w:val="30"/>
              </w:rPr>
              <w:t>体积</w:t>
            </w:r>
          </w:p>
        </w:tc>
      </w:tr>
      <w:tr w:rsidR="003D41C1" w:rsidRPr="00653CD9" w14:paraId="4BF0DC8E" w14:textId="77777777" w:rsidTr="00463A54">
        <w:trPr>
          <w:jc w:val="center"/>
        </w:trPr>
        <w:tc>
          <w:tcPr>
            <w:tcW w:w="6804" w:type="dxa"/>
            <w:tcBorders>
              <w:top w:val="single" w:sz="8" w:space="0" w:color="auto"/>
            </w:tcBorders>
            <w:shd w:val="clear" w:color="auto" w:fill="auto"/>
            <w:vAlign w:val="center"/>
          </w:tcPr>
          <w:p w14:paraId="651E7617" w14:textId="77777777" w:rsidR="003D41C1" w:rsidRPr="00653CD9" w:rsidRDefault="00C92B8F" w:rsidP="00C92B8F">
            <w:pPr>
              <w:pStyle w:val="a7"/>
              <w:adjustRightInd w:val="0"/>
              <w:ind w:firstLine="608"/>
              <w:jc w:val="left"/>
              <w:rPr>
                <w:rFonts w:ascii="仿宋_GB2312" w:eastAsia="仿宋_GB2312" w:hAnsi="仿宋_GB2312"/>
                <w:spacing w:val="2"/>
                <w:sz w:val="30"/>
                <w:szCs w:val="30"/>
              </w:rPr>
            </w:pPr>
            <w:r w:rsidRPr="00653CD9">
              <w:rPr>
                <w:rFonts w:ascii="仿宋_GB2312" w:eastAsia="仿宋_GB2312" w:hAnsi="仿宋_GB2312" w:hint="eastAsia"/>
                <w:spacing w:val="2"/>
                <w:sz w:val="30"/>
                <w:szCs w:val="30"/>
              </w:rPr>
              <w:t>荧光RT-PCR一步法</w:t>
            </w:r>
            <w:r w:rsidR="003D41C1" w:rsidRPr="00653CD9">
              <w:rPr>
                <w:rFonts w:ascii="仿宋_GB2312" w:eastAsia="仿宋_GB2312" w:hAnsi="仿宋_GB2312" w:hint="eastAsia"/>
                <w:spacing w:val="2"/>
                <w:sz w:val="30"/>
                <w:szCs w:val="30"/>
              </w:rPr>
              <w:t>扩增酶预混液</w:t>
            </w:r>
          </w:p>
        </w:tc>
        <w:tc>
          <w:tcPr>
            <w:tcW w:w="2268" w:type="dxa"/>
            <w:tcBorders>
              <w:top w:val="single" w:sz="8" w:space="0" w:color="auto"/>
            </w:tcBorders>
            <w:shd w:val="clear" w:color="auto" w:fill="auto"/>
            <w:vAlign w:val="center"/>
          </w:tcPr>
          <w:p w14:paraId="5CA54910" w14:textId="77777777" w:rsidR="003D41C1" w:rsidRPr="00653CD9" w:rsidRDefault="003D41C1" w:rsidP="00463A54">
            <w:pPr>
              <w:pStyle w:val="a7"/>
              <w:adjustRightInd w:val="0"/>
              <w:ind w:firstLine="608"/>
              <w:rPr>
                <w:rFonts w:ascii="仿宋_GB2312" w:eastAsia="仿宋_GB2312" w:hAnsi="仿宋_GB2312"/>
                <w:spacing w:val="2"/>
                <w:sz w:val="30"/>
                <w:szCs w:val="30"/>
              </w:rPr>
            </w:pPr>
            <w:r w:rsidRPr="00653CD9">
              <w:rPr>
                <w:rFonts w:ascii="仿宋_GB2312" w:eastAsia="仿宋_GB2312" w:hAnsi="仿宋_GB2312" w:hint="eastAsia"/>
                <w:spacing w:val="2"/>
                <w:sz w:val="30"/>
                <w:szCs w:val="30"/>
              </w:rPr>
              <w:t>10</w:t>
            </w:r>
            <w:r w:rsidRPr="00653CD9">
              <w:rPr>
                <w:rFonts w:ascii="仿宋_GB2312" w:eastAsia="仿宋_GB2312" w:hAnsi="仿宋_GB2312"/>
                <w:spacing w:val="2"/>
                <w:sz w:val="30"/>
                <w:szCs w:val="30"/>
                <w:vertAlign w:val="superscript"/>
              </w:rPr>
              <w:t xml:space="preserve"> </w:t>
            </w:r>
            <w:r w:rsidRPr="00653CD9">
              <w:rPr>
                <w:rFonts w:eastAsia="仿宋_GB2312"/>
                <w:spacing w:val="2"/>
                <w:sz w:val="30"/>
                <w:szCs w:val="30"/>
              </w:rPr>
              <w:t>µ</w:t>
            </w:r>
            <w:r w:rsidRPr="00653CD9">
              <w:rPr>
                <w:rFonts w:ascii="仿宋_GB2312" w:eastAsia="仿宋_GB2312" w:hAnsi="仿宋_GB2312" w:hint="eastAsia"/>
                <w:spacing w:val="2"/>
                <w:sz w:val="30"/>
                <w:szCs w:val="30"/>
              </w:rPr>
              <w:t>L</w:t>
            </w:r>
          </w:p>
        </w:tc>
      </w:tr>
      <w:tr w:rsidR="003D41C1" w:rsidRPr="00653CD9" w14:paraId="71407B8B" w14:textId="77777777" w:rsidTr="00463A54">
        <w:trPr>
          <w:jc w:val="center"/>
        </w:trPr>
        <w:tc>
          <w:tcPr>
            <w:tcW w:w="6804" w:type="dxa"/>
            <w:shd w:val="clear" w:color="auto" w:fill="auto"/>
            <w:vAlign w:val="center"/>
          </w:tcPr>
          <w:p w14:paraId="724A0315" w14:textId="4250B9AD" w:rsidR="003D41C1" w:rsidRPr="00653CD9" w:rsidRDefault="00C92B8F" w:rsidP="00C92B8F">
            <w:pPr>
              <w:pStyle w:val="a7"/>
              <w:adjustRightInd w:val="0"/>
              <w:ind w:firstLine="608"/>
              <w:jc w:val="left"/>
              <w:rPr>
                <w:rFonts w:ascii="仿宋_GB2312" w:eastAsia="仿宋_GB2312" w:hAnsi="仿宋_GB2312"/>
                <w:spacing w:val="2"/>
                <w:sz w:val="30"/>
                <w:szCs w:val="30"/>
              </w:rPr>
            </w:pPr>
            <w:r w:rsidRPr="00653CD9">
              <w:rPr>
                <w:rFonts w:ascii="仿宋_GB2312" w:eastAsia="仿宋_GB2312" w:hAnsi="仿宋_GB2312"/>
                <w:spacing w:val="2"/>
                <w:sz w:val="30"/>
                <w:szCs w:val="30"/>
              </w:rPr>
              <w:t>BEV-E</w:t>
            </w:r>
            <w:r w:rsidR="00351BCA">
              <w:rPr>
                <w:rFonts w:ascii="仿宋_GB2312" w:eastAsia="仿宋_GB2312" w:hAnsi="仿宋_GB2312"/>
                <w:spacing w:val="2"/>
                <w:sz w:val="30"/>
                <w:szCs w:val="30"/>
              </w:rPr>
              <w:t>F</w:t>
            </w:r>
            <w:r w:rsidR="003D41C1" w:rsidRPr="00653CD9">
              <w:rPr>
                <w:rFonts w:ascii="仿宋_GB2312" w:eastAsia="仿宋_GB2312" w:hAnsi="仿宋_GB2312" w:hint="eastAsia"/>
                <w:spacing w:val="2"/>
                <w:sz w:val="30"/>
                <w:szCs w:val="30"/>
              </w:rPr>
              <w:t>上游</w:t>
            </w:r>
            <w:r w:rsidR="003D41C1" w:rsidRPr="00653CD9">
              <w:rPr>
                <w:rFonts w:ascii="仿宋_GB2312" w:eastAsia="仿宋_GB2312" w:hAnsi="仿宋_GB2312"/>
                <w:spacing w:val="2"/>
                <w:sz w:val="30"/>
                <w:szCs w:val="30"/>
              </w:rPr>
              <w:t>引物、下</w:t>
            </w:r>
            <w:r w:rsidR="003D41C1" w:rsidRPr="00653CD9">
              <w:rPr>
                <w:rFonts w:ascii="仿宋_GB2312" w:eastAsia="仿宋_GB2312" w:hAnsi="仿宋_GB2312" w:hint="eastAsia"/>
                <w:spacing w:val="2"/>
                <w:sz w:val="30"/>
                <w:szCs w:val="30"/>
              </w:rPr>
              <w:t>游</w:t>
            </w:r>
            <w:r w:rsidR="003D41C1" w:rsidRPr="00653CD9">
              <w:rPr>
                <w:rFonts w:ascii="仿宋_GB2312" w:eastAsia="仿宋_GB2312" w:hAnsi="仿宋_GB2312"/>
                <w:spacing w:val="2"/>
                <w:sz w:val="30"/>
                <w:szCs w:val="30"/>
              </w:rPr>
              <w:t>引物</w:t>
            </w:r>
            <w:r w:rsidR="003D41C1" w:rsidRPr="00653CD9">
              <w:rPr>
                <w:rFonts w:ascii="仿宋_GB2312" w:eastAsia="仿宋_GB2312" w:hAnsi="仿宋_GB2312" w:hint="eastAsia"/>
                <w:spacing w:val="2"/>
                <w:sz w:val="30"/>
                <w:szCs w:val="30"/>
              </w:rPr>
              <w:t>（20</w:t>
            </w:r>
            <w:r w:rsidR="003D41C1" w:rsidRPr="00653CD9">
              <w:rPr>
                <w:rFonts w:ascii="仿宋_GB2312" w:eastAsia="仿宋_GB2312" w:hAnsi="仿宋_GB2312" w:hint="eastAsia"/>
                <w:spacing w:val="2"/>
                <w:sz w:val="30"/>
                <w:szCs w:val="30"/>
                <w:vertAlign w:val="superscript"/>
              </w:rPr>
              <w:t xml:space="preserve"> </w:t>
            </w:r>
            <w:r w:rsidR="003D41C1" w:rsidRPr="00653CD9">
              <w:rPr>
                <w:rFonts w:ascii="仿宋_GB2312" w:eastAsia="仿宋_GB2312" w:hAnsi="仿宋_GB2312" w:hint="eastAsia"/>
                <w:spacing w:val="2"/>
                <w:sz w:val="30"/>
                <w:szCs w:val="30"/>
              </w:rPr>
              <w:t>pmol/</w:t>
            </w:r>
            <w:r w:rsidR="003D41C1" w:rsidRPr="00653CD9">
              <w:rPr>
                <w:rFonts w:eastAsia="仿宋_GB2312"/>
                <w:spacing w:val="2"/>
                <w:sz w:val="30"/>
                <w:szCs w:val="30"/>
              </w:rPr>
              <w:t>µ</w:t>
            </w:r>
            <w:r w:rsidR="003D41C1" w:rsidRPr="00653CD9">
              <w:rPr>
                <w:rFonts w:ascii="仿宋_GB2312" w:eastAsia="仿宋_GB2312" w:hAnsi="仿宋_GB2312" w:hint="eastAsia"/>
                <w:spacing w:val="2"/>
                <w:sz w:val="30"/>
                <w:szCs w:val="30"/>
              </w:rPr>
              <w:t>L）</w:t>
            </w:r>
          </w:p>
        </w:tc>
        <w:tc>
          <w:tcPr>
            <w:tcW w:w="2268" w:type="dxa"/>
            <w:shd w:val="clear" w:color="auto" w:fill="auto"/>
            <w:vAlign w:val="center"/>
          </w:tcPr>
          <w:p w14:paraId="1C65321E" w14:textId="77777777" w:rsidR="003D41C1" w:rsidRPr="00653CD9" w:rsidRDefault="003D41C1" w:rsidP="00463A54">
            <w:pPr>
              <w:pStyle w:val="a7"/>
              <w:adjustRightInd w:val="0"/>
              <w:ind w:firstLine="608"/>
              <w:rPr>
                <w:rFonts w:ascii="仿宋_GB2312" w:eastAsia="仿宋_GB2312" w:hAnsi="仿宋_GB2312"/>
                <w:spacing w:val="2"/>
                <w:sz w:val="30"/>
                <w:szCs w:val="30"/>
              </w:rPr>
            </w:pPr>
            <w:r w:rsidRPr="00653CD9">
              <w:rPr>
                <w:rFonts w:ascii="仿宋_GB2312" w:eastAsia="仿宋_GB2312" w:hAnsi="仿宋_GB2312" w:hint="eastAsia"/>
                <w:spacing w:val="2"/>
                <w:sz w:val="30"/>
                <w:szCs w:val="30"/>
              </w:rPr>
              <w:t>各0.5</w:t>
            </w:r>
            <w:r w:rsidRPr="00653CD9">
              <w:rPr>
                <w:rFonts w:ascii="仿宋_GB2312" w:eastAsia="仿宋_GB2312" w:hAnsi="仿宋_GB2312"/>
                <w:spacing w:val="2"/>
                <w:sz w:val="30"/>
                <w:szCs w:val="30"/>
                <w:vertAlign w:val="superscript"/>
              </w:rPr>
              <w:t xml:space="preserve"> </w:t>
            </w:r>
            <w:r w:rsidRPr="00653CD9">
              <w:rPr>
                <w:rFonts w:eastAsia="仿宋_GB2312"/>
                <w:spacing w:val="2"/>
                <w:sz w:val="30"/>
                <w:szCs w:val="30"/>
              </w:rPr>
              <w:t>µ</w:t>
            </w:r>
            <w:r w:rsidRPr="00653CD9">
              <w:rPr>
                <w:rFonts w:ascii="仿宋_GB2312" w:eastAsia="仿宋_GB2312" w:hAnsi="仿宋_GB2312" w:hint="eastAsia"/>
                <w:spacing w:val="2"/>
                <w:sz w:val="30"/>
                <w:szCs w:val="30"/>
              </w:rPr>
              <w:t>L</w:t>
            </w:r>
          </w:p>
        </w:tc>
      </w:tr>
      <w:tr w:rsidR="003D41C1" w:rsidRPr="00653CD9" w14:paraId="53C21D91" w14:textId="77777777" w:rsidTr="00463A54">
        <w:trPr>
          <w:jc w:val="center"/>
        </w:trPr>
        <w:tc>
          <w:tcPr>
            <w:tcW w:w="6804" w:type="dxa"/>
            <w:shd w:val="clear" w:color="auto" w:fill="auto"/>
            <w:vAlign w:val="center"/>
          </w:tcPr>
          <w:p w14:paraId="51D06ABF" w14:textId="104D6C58" w:rsidR="003D41C1" w:rsidRPr="00653CD9" w:rsidRDefault="00C92B8F" w:rsidP="00C92B8F">
            <w:pPr>
              <w:pStyle w:val="a7"/>
              <w:adjustRightInd w:val="0"/>
              <w:ind w:firstLine="608"/>
              <w:jc w:val="left"/>
              <w:rPr>
                <w:rFonts w:ascii="仿宋_GB2312" w:eastAsia="仿宋_GB2312" w:hAnsi="仿宋_GB2312"/>
                <w:spacing w:val="2"/>
                <w:sz w:val="30"/>
                <w:szCs w:val="30"/>
              </w:rPr>
            </w:pPr>
            <w:r w:rsidRPr="00653CD9">
              <w:rPr>
                <w:rFonts w:ascii="仿宋_GB2312" w:eastAsia="仿宋_GB2312" w:hAnsi="仿宋_GB2312"/>
                <w:spacing w:val="2"/>
                <w:sz w:val="30"/>
                <w:szCs w:val="30"/>
              </w:rPr>
              <w:t>BEV-E</w:t>
            </w:r>
            <w:r w:rsidR="00351BCA">
              <w:rPr>
                <w:rFonts w:ascii="仿宋_GB2312" w:eastAsia="仿宋_GB2312" w:hAnsi="仿宋_GB2312"/>
                <w:spacing w:val="2"/>
                <w:sz w:val="30"/>
                <w:szCs w:val="30"/>
              </w:rPr>
              <w:t>F</w:t>
            </w:r>
            <w:r w:rsidR="003D41C1" w:rsidRPr="00653CD9">
              <w:rPr>
                <w:rFonts w:ascii="仿宋_GB2312" w:eastAsia="仿宋_GB2312" w:hAnsi="仿宋_GB2312" w:hint="eastAsia"/>
                <w:spacing w:val="2"/>
                <w:sz w:val="30"/>
                <w:szCs w:val="30"/>
              </w:rPr>
              <w:t>探针（20</w:t>
            </w:r>
            <w:r w:rsidR="003D41C1" w:rsidRPr="00653CD9">
              <w:rPr>
                <w:rFonts w:ascii="仿宋_GB2312" w:eastAsia="仿宋_GB2312" w:hAnsi="仿宋_GB2312" w:hint="eastAsia"/>
                <w:spacing w:val="2"/>
                <w:sz w:val="30"/>
                <w:szCs w:val="30"/>
                <w:vertAlign w:val="superscript"/>
              </w:rPr>
              <w:t xml:space="preserve"> </w:t>
            </w:r>
            <w:r w:rsidR="003D41C1" w:rsidRPr="00653CD9">
              <w:rPr>
                <w:rFonts w:ascii="仿宋_GB2312" w:eastAsia="仿宋_GB2312" w:hAnsi="仿宋_GB2312" w:hint="eastAsia"/>
                <w:spacing w:val="2"/>
                <w:sz w:val="30"/>
                <w:szCs w:val="30"/>
              </w:rPr>
              <w:t>pmol/</w:t>
            </w:r>
            <w:r w:rsidR="003D41C1" w:rsidRPr="00653CD9">
              <w:rPr>
                <w:rFonts w:eastAsia="仿宋_GB2312"/>
                <w:spacing w:val="2"/>
                <w:sz w:val="30"/>
                <w:szCs w:val="30"/>
              </w:rPr>
              <w:t>µ</w:t>
            </w:r>
            <w:r w:rsidR="003D41C1" w:rsidRPr="00653CD9">
              <w:rPr>
                <w:rFonts w:ascii="仿宋_GB2312" w:eastAsia="仿宋_GB2312" w:hAnsi="仿宋_GB2312" w:hint="eastAsia"/>
                <w:spacing w:val="2"/>
                <w:sz w:val="30"/>
                <w:szCs w:val="30"/>
              </w:rPr>
              <w:t>L）</w:t>
            </w:r>
          </w:p>
        </w:tc>
        <w:tc>
          <w:tcPr>
            <w:tcW w:w="2268" w:type="dxa"/>
            <w:shd w:val="clear" w:color="auto" w:fill="auto"/>
            <w:vAlign w:val="center"/>
          </w:tcPr>
          <w:p w14:paraId="439C06EA" w14:textId="77777777" w:rsidR="003D41C1" w:rsidRPr="00653CD9" w:rsidRDefault="003D41C1" w:rsidP="00463A54">
            <w:pPr>
              <w:pStyle w:val="a7"/>
              <w:adjustRightInd w:val="0"/>
              <w:ind w:firstLine="608"/>
              <w:rPr>
                <w:rFonts w:ascii="仿宋_GB2312" w:eastAsia="仿宋_GB2312" w:hAnsi="仿宋_GB2312"/>
                <w:spacing w:val="2"/>
                <w:sz w:val="30"/>
                <w:szCs w:val="30"/>
              </w:rPr>
            </w:pPr>
            <w:r w:rsidRPr="00653CD9">
              <w:rPr>
                <w:rFonts w:ascii="仿宋_GB2312" w:eastAsia="仿宋_GB2312" w:hAnsi="仿宋_GB2312" w:hint="eastAsia"/>
                <w:spacing w:val="2"/>
                <w:sz w:val="30"/>
                <w:szCs w:val="30"/>
              </w:rPr>
              <w:t>0.3</w:t>
            </w:r>
            <w:r w:rsidRPr="00653CD9">
              <w:rPr>
                <w:rFonts w:ascii="仿宋_GB2312" w:eastAsia="仿宋_GB2312" w:hAnsi="仿宋_GB2312"/>
                <w:spacing w:val="2"/>
                <w:sz w:val="30"/>
                <w:szCs w:val="30"/>
                <w:vertAlign w:val="superscript"/>
              </w:rPr>
              <w:t xml:space="preserve"> </w:t>
            </w:r>
            <w:r w:rsidRPr="00653CD9">
              <w:rPr>
                <w:rFonts w:eastAsia="仿宋_GB2312"/>
                <w:spacing w:val="2"/>
                <w:sz w:val="30"/>
                <w:szCs w:val="30"/>
              </w:rPr>
              <w:t>µ</w:t>
            </w:r>
            <w:r w:rsidRPr="00653CD9">
              <w:rPr>
                <w:rFonts w:ascii="仿宋_GB2312" w:eastAsia="仿宋_GB2312" w:hAnsi="仿宋_GB2312" w:hint="eastAsia"/>
                <w:spacing w:val="2"/>
                <w:sz w:val="30"/>
                <w:szCs w:val="30"/>
              </w:rPr>
              <w:t>L</w:t>
            </w:r>
          </w:p>
        </w:tc>
      </w:tr>
      <w:tr w:rsidR="003D41C1" w:rsidRPr="00653CD9" w14:paraId="2ACFA096" w14:textId="77777777" w:rsidTr="00463A54">
        <w:trPr>
          <w:jc w:val="center"/>
        </w:trPr>
        <w:tc>
          <w:tcPr>
            <w:tcW w:w="6804" w:type="dxa"/>
            <w:shd w:val="clear" w:color="auto" w:fill="auto"/>
            <w:vAlign w:val="center"/>
          </w:tcPr>
          <w:p w14:paraId="44E2BC5D" w14:textId="77777777" w:rsidR="003D41C1" w:rsidRPr="00653CD9" w:rsidRDefault="00C92B8F" w:rsidP="00C92B8F">
            <w:pPr>
              <w:pStyle w:val="a7"/>
              <w:adjustRightInd w:val="0"/>
              <w:ind w:firstLine="608"/>
              <w:jc w:val="left"/>
              <w:rPr>
                <w:rFonts w:ascii="仿宋_GB2312" w:eastAsia="仿宋_GB2312" w:hAnsi="仿宋_GB2312"/>
                <w:spacing w:val="2"/>
                <w:sz w:val="30"/>
                <w:szCs w:val="30"/>
              </w:rPr>
            </w:pPr>
            <w:r w:rsidRPr="00653CD9">
              <w:rPr>
                <w:rFonts w:ascii="仿宋_GB2312" w:eastAsia="仿宋_GB2312" w:hAnsi="仿宋_GB2312" w:hint="eastAsia"/>
                <w:spacing w:val="2"/>
                <w:sz w:val="30"/>
                <w:szCs w:val="30"/>
              </w:rPr>
              <w:t>核酸</w:t>
            </w:r>
            <w:r w:rsidR="003D41C1" w:rsidRPr="00653CD9">
              <w:rPr>
                <w:rFonts w:ascii="仿宋_GB2312" w:eastAsia="仿宋_GB2312" w:hAnsi="仿宋_GB2312" w:hint="eastAsia"/>
                <w:spacing w:val="2"/>
                <w:sz w:val="30"/>
                <w:szCs w:val="30"/>
              </w:rPr>
              <w:t>模板</w:t>
            </w:r>
          </w:p>
        </w:tc>
        <w:tc>
          <w:tcPr>
            <w:tcW w:w="2268" w:type="dxa"/>
            <w:shd w:val="clear" w:color="auto" w:fill="auto"/>
            <w:vAlign w:val="center"/>
          </w:tcPr>
          <w:p w14:paraId="49610A29" w14:textId="77777777" w:rsidR="003D41C1" w:rsidRPr="00653CD9" w:rsidRDefault="003D41C1" w:rsidP="00463A54">
            <w:pPr>
              <w:pStyle w:val="a7"/>
              <w:adjustRightInd w:val="0"/>
              <w:ind w:firstLine="608"/>
              <w:rPr>
                <w:rFonts w:ascii="仿宋_GB2312" w:eastAsia="仿宋_GB2312" w:hAnsi="仿宋_GB2312"/>
                <w:spacing w:val="2"/>
                <w:sz w:val="30"/>
                <w:szCs w:val="30"/>
              </w:rPr>
            </w:pPr>
            <w:r w:rsidRPr="00653CD9">
              <w:rPr>
                <w:rFonts w:ascii="仿宋_GB2312" w:eastAsia="仿宋_GB2312" w:hAnsi="仿宋_GB2312" w:hint="eastAsia"/>
                <w:spacing w:val="2"/>
                <w:sz w:val="30"/>
                <w:szCs w:val="30"/>
              </w:rPr>
              <w:t>2</w:t>
            </w:r>
            <w:r w:rsidRPr="00653CD9">
              <w:rPr>
                <w:rFonts w:ascii="仿宋_GB2312" w:eastAsia="仿宋_GB2312" w:hAnsi="仿宋_GB2312"/>
                <w:spacing w:val="2"/>
                <w:sz w:val="30"/>
                <w:szCs w:val="30"/>
                <w:vertAlign w:val="superscript"/>
              </w:rPr>
              <w:t xml:space="preserve"> </w:t>
            </w:r>
            <w:r w:rsidRPr="00653CD9">
              <w:rPr>
                <w:rFonts w:eastAsia="仿宋_GB2312"/>
                <w:spacing w:val="2"/>
                <w:sz w:val="30"/>
                <w:szCs w:val="30"/>
              </w:rPr>
              <w:t>µ</w:t>
            </w:r>
            <w:r w:rsidRPr="00653CD9">
              <w:rPr>
                <w:rFonts w:ascii="仿宋_GB2312" w:eastAsia="仿宋_GB2312" w:hAnsi="仿宋_GB2312" w:hint="eastAsia"/>
                <w:spacing w:val="2"/>
                <w:sz w:val="30"/>
                <w:szCs w:val="30"/>
              </w:rPr>
              <w:t>L</w:t>
            </w:r>
          </w:p>
        </w:tc>
      </w:tr>
      <w:tr w:rsidR="003D41C1" w:rsidRPr="00653CD9" w14:paraId="26299EF1" w14:textId="77777777" w:rsidTr="00463A54">
        <w:trPr>
          <w:jc w:val="center"/>
        </w:trPr>
        <w:tc>
          <w:tcPr>
            <w:tcW w:w="6804" w:type="dxa"/>
            <w:shd w:val="clear" w:color="auto" w:fill="auto"/>
            <w:vAlign w:val="center"/>
          </w:tcPr>
          <w:p w14:paraId="7A505E39" w14:textId="77777777" w:rsidR="003D41C1" w:rsidRPr="00653CD9" w:rsidRDefault="003D41C1" w:rsidP="00C92B8F">
            <w:pPr>
              <w:pStyle w:val="a7"/>
              <w:adjustRightInd w:val="0"/>
              <w:ind w:firstLine="608"/>
              <w:jc w:val="left"/>
              <w:rPr>
                <w:rFonts w:ascii="仿宋_GB2312" w:eastAsia="仿宋_GB2312" w:hAnsi="仿宋_GB2312"/>
                <w:spacing w:val="2"/>
                <w:sz w:val="30"/>
                <w:szCs w:val="30"/>
              </w:rPr>
            </w:pPr>
            <w:r w:rsidRPr="00653CD9">
              <w:rPr>
                <w:rFonts w:ascii="仿宋_GB2312" w:eastAsia="仿宋_GB2312" w:hAnsi="仿宋_GB2312" w:hint="eastAsia"/>
                <w:spacing w:val="2"/>
                <w:sz w:val="30"/>
                <w:szCs w:val="30"/>
              </w:rPr>
              <w:t>灭菌</w:t>
            </w:r>
            <w:r w:rsidRPr="00653CD9">
              <w:rPr>
                <w:rFonts w:ascii="仿宋_GB2312" w:eastAsia="仿宋_GB2312" w:hAnsi="仿宋_GB2312"/>
                <w:spacing w:val="2"/>
                <w:sz w:val="30"/>
                <w:szCs w:val="30"/>
              </w:rPr>
              <w:t>双蒸水</w:t>
            </w:r>
          </w:p>
        </w:tc>
        <w:tc>
          <w:tcPr>
            <w:tcW w:w="2268" w:type="dxa"/>
            <w:shd w:val="clear" w:color="auto" w:fill="auto"/>
            <w:vAlign w:val="center"/>
          </w:tcPr>
          <w:p w14:paraId="783BB8B3" w14:textId="77777777" w:rsidR="003D41C1" w:rsidRPr="00463A54" w:rsidRDefault="003D41C1" w:rsidP="000D1A1F">
            <w:pPr>
              <w:adjustRightInd w:val="0"/>
              <w:ind w:firstLineChars="138" w:firstLine="420"/>
              <w:rPr>
                <w:rFonts w:ascii="仿宋_GB2312" w:eastAsia="仿宋_GB2312" w:hAnsi="仿宋_GB2312"/>
                <w:spacing w:val="2"/>
                <w:sz w:val="30"/>
                <w:szCs w:val="30"/>
              </w:rPr>
            </w:pPr>
            <w:r w:rsidRPr="00463A54">
              <w:rPr>
                <w:rFonts w:ascii="仿宋_GB2312" w:eastAsia="仿宋_GB2312" w:hAnsi="仿宋_GB2312" w:hint="eastAsia"/>
                <w:spacing w:val="2"/>
                <w:sz w:val="30"/>
                <w:szCs w:val="30"/>
              </w:rPr>
              <w:t>补足</w:t>
            </w:r>
            <w:r w:rsidRPr="00463A54">
              <w:rPr>
                <w:rFonts w:ascii="仿宋_GB2312" w:eastAsia="仿宋_GB2312" w:hAnsi="仿宋_GB2312"/>
                <w:spacing w:val="2"/>
                <w:sz w:val="30"/>
                <w:szCs w:val="30"/>
              </w:rPr>
              <w:t>至</w:t>
            </w:r>
            <w:r w:rsidRPr="00463A54">
              <w:rPr>
                <w:rFonts w:ascii="仿宋_GB2312" w:eastAsia="仿宋_GB2312" w:hAnsi="仿宋_GB2312" w:hint="eastAsia"/>
                <w:spacing w:val="2"/>
                <w:sz w:val="30"/>
                <w:szCs w:val="30"/>
              </w:rPr>
              <w:t>20</w:t>
            </w:r>
            <w:r w:rsidRPr="00463A54">
              <w:rPr>
                <w:rFonts w:ascii="仿宋_GB2312" w:eastAsia="仿宋_GB2312" w:hAnsi="仿宋_GB2312"/>
                <w:spacing w:val="2"/>
                <w:sz w:val="30"/>
                <w:szCs w:val="30"/>
                <w:vertAlign w:val="superscript"/>
              </w:rPr>
              <w:t xml:space="preserve"> </w:t>
            </w:r>
            <w:r w:rsidRPr="00463A54">
              <w:rPr>
                <w:rFonts w:eastAsia="仿宋_GB2312"/>
                <w:spacing w:val="2"/>
                <w:sz w:val="30"/>
                <w:szCs w:val="30"/>
              </w:rPr>
              <w:t>µ</w:t>
            </w:r>
            <w:r w:rsidRPr="00463A54">
              <w:rPr>
                <w:rFonts w:ascii="仿宋_GB2312" w:eastAsia="仿宋_GB2312" w:hAnsi="仿宋_GB2312" w:hint="eastAsia"/>
                <w:spacing w:val="2"/>
                <w:sz w:val="30"/>
                <w:szCs w:val="30"/>
              </w:rPr>
              <w:t>L</w:t>
            </w:r>
          </w:p>
        </w:tc>
      </w:tr>
    </w:tbl>
    <w:p w14:paraId="25C35D64" w14:textId="77777777" w:rsidR="00790B93" w:rsidRPr="003D41C1" w:rsidRDefault="003D41C1" w:rsidP="003D41C1">
      <w:pPr>
        <w:autoSpaceDE w:val="0"/>
        <w:autoSpaceDN w:val="0"/>
        <w:adjustRightInd w:val="0"/>
        <w:ind w:firstLineChars="200" w:firstLine="648"/>
        <w:rPr>
          <w:rFonts w:ascii="仿宋_GB2312" w:eastAsia="仿宋_GB2312" w:hAnsi="仿宋_GB2312"/>
          <w:spacing w:val="2"/>
          <w:sz w:val="32"/>
        </w:rPr>
      </w:pPr>
      <w:r w:rsidRPr="003D41C1">
        <w:rPr>
          <w:rFonts w:ascii="仿宋_GB2312" w:eastAsia="仿宋_GB2312" w:hAnsi="仿宋_GB2312" w:hint="eastAsia"/>
          <w:spacing w:val="2"/>
          <w:sz w:val="32"/>
        </w:rPr>
        <w:t>3.</w:t>
      </w:r>
      <w:r w:rsidR="00790B93" w:rsidRPr="003D41C1">
        <w:rPr>
          <w:rFonts w:ascii="仿宋_GB2312" w:eastAsia="仿宋_GB2312" w:hAnsi="仿宋_GB2312" w:hint="eastAsia"/>
          <w:spacing w:val="2"/>
          <w:sz w:val="32"/>
        </w:rPr>
        <w:t>扩增条件</w:t>
      </w:r>
    </w:p>
    <w:p w14:paraId="52E29700" w14:textId="030DD0D0" w:rsidR="00790B93" w:rsidRPr="003D41C1" w:rsidRDefault="00351BCA" w:rsidP="003D41C1">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在</w:t>
      </w:r>
      <w:r>
        <w:rPr>
          <w:rFonts w:ascii="仿宋_GB2312" w:eastAsia="仿宋_GB2312" w:hAnsi="仿宋_GB2312"/>
          <w:spacing w:val="2"/>
          <w:sz w:val="32"/>
        </w:rPr>
        <w:t>荧光PCR仪上选取FAM通道，设置反应参数：</w:t>
      </w:r>
      <w:r w:rsidR="00D97677" w:rsidRPr="00D97677">
        <w:rPr>
          <w:rFonts w:ascii="仿宋_GB2312" w:eastAsia="仿宋_GB2312" w:hAnsi="仿宋_GB2312" w:hint="eastAsia"/>
          <w:spacing w:val="2"/>
          <w:sz w:val="32"/>
        </w:rPr>
        <w:t>50℃反转录30min，95℃预变性3min，40个循环（95℃变性15s，60℃退火延伸30s），在每一个循环的60℃时收集FAM通道</w:t>
      </w:r>
      <w:r>
        <w:rPr>
          <w:rFonts w:ascii="仿宋_GB2312" w:eastAsia="仿宋_GB2312" w:hAnsi="仿宋_GB2312" w:hint="eastAsia"/>
          <w:spacing w:val="2"/>
          <w:sz w:val="32"/>
        </w:rPr>
        <w:t>的</w:t>
      </w:r>
      <w:r w:rsidR="00D97677" w:rsidRPr="00D97677">
        <w:rPr>
          <w:rFonts w:ascii="仿宋_GB2312" w:eastAsia="仿宋_GB2312" w:hAnsi="仿宋_GB2312" w:hint="eastAsia"/>
          <w:spacing w:val="2"/>
          <w:sz w:val="32"/>
        </w:rPr>
        <w:t>荧光信号。</w:t>
      </w:r>
    </w:p>
    <w:p w14:paraId="59C7B463" w14:textId="77777777" w:rsidR="00790B93" w:rsidRPr="003D41C1" w:rsidRDefault="003D41C1" w:rsidP="003D41C1">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4.</w:t>
      </w:r>
      <w:r>
        <w:rPr>
          <w:rFonts w:ascii="仿宋_GB2312" w:eastAsia="仿宋_GB2312" w:hAnsi="仿宋_GB2312"/>
          <w:spacing w:val="2"/>
          <w:sz w:val="32"/>
        </w:rPr>
        <w:t xml:space="preserve"> </w:t>
      </w:r>
      <w:r w:rsidR="00790B93" w:rsidRPr="003D41C1">
        <w:rPr>
          <w:rFonts w:ascii="仿宋_GB2312" w:eastAsia="仿宋_GB2312" w:hAnsi="仿宋_GB2312" w:hint="eastAsia"/>
          <w:spacing w:val="2"/>
          <w:sz w:val="32"/>
        </w:rPr>
        <w:t>阳性及阴性对照</w:t>
      </w:r>
    </w:p>
    <w:p w14:paraId="5D602E8D" w14:textId="77777777" w:rsidR="00790B93" w:rsidRPr="003D41C1" w:rsidRDefault="00790B93" w:rsidP="003D41C1">
      <w:pPr>
        <w:pStyle w:val="a7"/>
        <w:numPr>
          <w:ilvl w:val="1"/>
          <w:numId w:val="12"/>
        </w:numPr>
        <w:autoSpaceDE w:val="0"/>
        <w:autoSpaceDN w:val="0"/>
        <w:adjustRightInd w:val="0"/>
        <w:ind w:left="0" w:firstLine="648"/>
        <w:rPr>
          <w:rFonts w:ascii="仿宋_GB2312" w:eastAsia="仿宋_GB2312" w:hAnsi="仿宋_GB2312"/>
          <w:spacing w:val="2"/>
          <w:sz w:val="32"/>
        </w:rPr>
      </w:pPr>
      <w:r w:rsidRPr="003D41C1">
        <w:rPr>
          <w:rFonts w:ascii="仿宋_GB2312" w:eastAsia="仿宋_GB2312" w:hAnsi="仿宋_GB2312" w:hint="eastAsia"/>
          <w:spacing w:val="2"/>
          <w:sz w:val="32"/>
        </w:rPr>
        <w:t>阴性对照</w:t>
      </w:r>
    </w:p>
    <w:p w14:paraId="4DE6C957" w14:textId="170FE5D1" w:rsidR="00790B93" w:rsidRPr="003D41C1" w:rsidRDefault="00790B93" w:rsidP="003D41C1">
      <w:pPr>
        <w:autoSpaceDE w:val="0"/>
        <w:autoSpaceDN w:val="0"/>
        <w:adjustRightInd w:val="0"/>
        <w:ind w:firstLineChars="200" w:firstLine="648"/>
        <w:rPr>
          <w:rFonts w:ascii="仿宋_GB2312" w:eastAsia="仿宋_GB2312" w:hAnsi="仿宋_GB2312"/>
          <w:spacing w:val="2"/>
          <w:sz w:val="32"/>
        </w:rPr>
      </w:pPr>
      <w:r w:rsidRPr="003D41C1">
        <w:rPr>
          <w:rFonts w:ascii="仿宋_GB2312" w:eastAsia="仿宋_GB2312" w:hAnsi="仿宋_GB2312" w:hint="eastAsia"/>
          <w:spacing w:val="2"/>
          <w:sz w:val="32"/>
        </w:rPr>
        <w:t>采用灭菌双蒸水作为阴性对照。</w:t>
      </w:r>
    </w:p>
    <w:p w14:paraId="29C6DA96" w14:textId="77777777" w:rsidR="00790B93" w:rsidRPr="003D41C1" w:rsidRDefault="003D41C1" w:rsidP="003D41C1">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4.2</w:t>
      </w:r>
      <w:r w:rsidR="00E3035C">
        <w:rPr>
          <w:rFonts w:ascii="仿宋_GB2312" w:eastAsia="仿宋_GB2312" w:hAnsi="仿宋_GB2312"/>
          <w:spacing w:val="2"/>
          <w:sz w:val="32"/>
        </w:rPr>
        <w:t xml:space="preserve"> </w:t>
      </w:r>
      <w:r w:rsidR="00790B93" w:rsidRPr="003D41C1">
        <w:rPr>
          <w:rFonts w:ascii="仿宋_GB2312" w:eastAsia="仿宋_GB2312" w:hAnsi="仿宋_GB2312" w:hint="eastAsia"/>
          <w:spacing w:val="2"/>
          <w:sz w:val="32"/>
        </w:rPr>
        <w:t>阳性对照</w:t>
      </w:r>
    </w:p>
    <w:p w14:paraId="4CBC6703" w14:textId="77777777" w:rsidR="00790B93" w:rsidRPr="003D41C1" w:rsidRDefault="001823CB" w:rsidP="003D41C1">
      <w:pPr>
        <w:autoSpaceDE w:val="0"/>
        <w:autoSpaceDN w:val="0"/>
        <w:adjustRightInd w:val="0"/>
        <w:ind w:firstLineChars="200" w:firstLine="648"/>
        <w:rPr>
          <w:rFonts w:ascii="仿宋_GB2312" w:eastAsia="仿宋_GB2312" w:hAnsi="仿宋_GB2312"/>
          <w:spacing w:val="2"/>
          <w:sz w:val="32"/>
        </w:rPr>
      </w:pPr>
      <w:r w:rsidRPr="001823CB">
        <w:rPr>
          <w:rFonts w:ascii="仿宋_GB2312" w:eastAsia="仿宋_GB2312" w:hAnsi="仿宋_GB2312" w:hint="eastAsia"/>
          <w:spacing w:val="2"/>
          <w:sz w:val="32"/>
        </w:rPr>
        <w:lastRenderedPageBreak/>
        <w:t>采用BEV-E和BEV-F阳性病料的核酸作为阳性对照。</w:t>
      </w:r>
    </w:p>
    <w:p w14:paraId="72C8B29B" w14:textId="77777777" w:rsidR="00790B93" w:rsidRPr="003D41C1" w:rsidRDefault="00790B93" w:rsidP="003D41C1">
      <w:pPr>
        <w:pStyle w:val="a7"/>
        <w:numPr>
          <w:ilvl w:val="0"/>
          <w:numId w:val="13"/>
        </w:numPr>
        <w:autoSpaceDE w:val="0"/>
        <w:autoSpaceDN w:val="0"/>
        <w:adjustRightInd w:val="0"/>
        <w:ind w:left="0" w:firstLine="648"/>
        <w:rPr>
          <w:rFonts w:ascii="仿宋_GB2312" w:eastAsia="仿宋_GB2312" w:hAnsi="仿宋_GB2312"/>
          <w:spacing w:val="2"/>
          <w:sz w:val="32"/>
        </w:rPr>
      </w:pPr>
      <w:r w:rsidRPr="003D41C1">
        <w:rPr>
          <w:rFonts w:ascii="仿宋_GB2312" w:eastAsia="仿宋_GB2312" w:hAnsi="仿宋_GB2312" w:hint="eastAsia"/>
          <w:spacing w:val="2"/>
          <w:sz w:val="32"/>
        </w:rPr>
        <w:t>结果判定</w:t>
      </w:r>
    </w:p>
    <w:p w14:paraId="1878E051" w14:textId="77777777" w:rsidR="00790B93" w:rsidRPr="003D41C1" w:rsidRDefault="003D41C1" w:rsidP="003D41C1">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 xml:space="preserve">5.1 </w:t>
      </w:r>
      <w:r w:rsidR="00790B93" w:rsidRPr="003D41C1">
        <w:rPr>
          <w:rFonts w:ascii="仿宋_GB2312" w:eastAsia="仿宋_GB2312" w:hAnsi="仿宋_GB2312" w:hint="eastAsia"/>
          <w:spacing w:val="2"/>
          <w:sz w:val="32"/>
        </w:rPr>
        <w:t>质量控制</w:t>
      </w:r>
    </w:p>
    <w:p w14:paraId="70424E94" w14:textId="77777777" w:rsidR="00790B93" w:rsidRPr="003D41C1" w:rsidRDefault="00790B93" w:rsidP="003D41C1">
      <w:pPr>
        <w:autoSpaceDE w:val="0"/>
        <w:autoSpaceDN w:val="0"/>
        <w:adjustRightInd w:val="0"/>
        <w:ind w:firstLineChars="200" w:firstLine="648"/>
        <w:rPr>
          <w:rFonts w:ascii="仿宋_GB2312" w:eastAsia="仿宋_GB2312" w:hAnsi="仿宋_GB2312"/>
          <w:spacing w:val="2"/>
          <w:sz w:val="32"/>
        </w:rPr>
      </w:pPr>
      <w:r w:rsidRPr="003D41C1">
        <w:rPr>
          <w:rFonts w:ascii="仿宋_GB2312" w:eastAsia="仿宋_GB2312" w:hAnsi="仿宋_GB2312" w:hint="eastAsia"/>
          <w:spacing w:val="2"/>
          <w:sz w:val="32"/>
        </w:rPr>
        <w:t>阳性对照的Ct值≤</w:t>
      </w:r>
      <w:r w:rsidR="00EF27E4">
        <w:rPr>
          <w:rFonts w:ascii="仿宋_GB2312" w:eastAsia="仿宋_GB2312" w:hAnsi="仿宋_GB2312"/>
          <w:spacing w:val="2"/>
          <w:sz w:val="32"/>
        </w:rPr>
        <w:t>30</w:t>
      </w:r>
      <w:r w:rsidRPr="003D41C1">
        <w:rPr>
          <w:rFonts w:ascii="仿宋_GB2312" w:eastAsia="仿宋_GB2312" w:hAnsi="仿宋_GB2312" w:hint="eastAsia"/>
          <w:spacing w:val="2"/>
          <w:sz w:val="32"/>
        </w:rPr>
        <w:t>且出现特异性扩增曲线；阴性对照无Ct值或阴性对照Ct值&gt;35，表明试验成立。</w:t>
      </w:r>
    </w:p>
    <w:p w14:paraId="3ACD64B9" w14:textId="77777777" w:rsidR="00790B93" w:rsidRPr="003D41C1" w:rsidRDefault="00790B93" w:rsidP="003D41C1">
      <w:pPr>
        <w:pStyle w:val="a7"/>
        <w:numPr>
          <w:ilvl w:val="1"/>
          <w:numId w:val="13"/>
        </w:numPr>
        <w:autoSpaceDE w:val="0"/>
        <w:autoSpaceDN w:val="0"/>
        <w:adjustRightInd w:val="0"/>
        <w:ind w:left="0" w:firstLine="648"/>
        <w:rPr>
          <w:rFonts w:ascii="仿宋_GB2312" w:eastAsia="仿宋_GB2312" w:hAnsi="仿宋_GB2312"/>
          <w:spacing w:val="2"/>
          <w:sz w:val="32"/>
        </w:rPr>
      </w:pPr>
      <w:r w:rsidRPr="003D41C1">
        <w:rPr>
          <w:rFonts w:ascii="仿宋_GB2312" w:eastAsia="仿宋_GB2312" w:hAnsi="仿宋_GB2312" w:hint="eastAsia"/>
          <w:spacing w:val="2"/>
          <w:sz w:val="32"/>
        </w:rPr>
        <w:t>结果判断</w:t>
      </w:r>
    </w:p>
    <w:p w14:paraId="749DE8D7" w14:textId="77777777" w:rsidR="00790B93" w:rsidRPr="003D41C1" w:rsidRDefault="00790B93" w:rsidP="003D41C1">
      <w:pPr>
        <w:autoSpaceDE w:val="0"/>
        <w:autoSpaceDN w:val="0"/>
        <w:adjustRightInd w:val="0"/>
        <w:ind w:firstLineChars="200" w:firstLine="648"/>
        <w:rPr>
          <w:rFonts w:ascii="仿宋_GB2312" w:eastAsia="仿宋_GB2312" w:hAnsi="仿宋_GB2312"/>
          <w:spacing w:val="2"/>
          <w:sz w:val="32"/>
        </w:rPr>
      </w:pPr>
      <w:r w:rsidRPr="003D41C1">
        <w:rPr>
          <w:rFonts w:ascii="仿宋_GB2312" w:eastAsia="仿宋_GB2312" w:hAnsi="仿宋_GB2312" w:hint="eastAsia"/>
          <w:spacing w:val="2"/>
          <w:sz w:val="32"/>
        </w:rPr>
        <w:t>待检样品Ct值≤30且出现典型的S型扩增曲线，则判为</w:t>
      </w:r>
      <w:r w:rsidR="00606134">
        <w:rPr>
          <w:rFonts w:ascii="仿宋_GB2312" w:eastAsia="仿宋_GB2312" w:hAnsi="仿宋_GB2312"/>
          <w:spacing w:val="2"/>
          <w:sz w:val="32"/>
        </w:rPr>
        <w:t>BEV</w:t>
      </w:r>
      <w:r w:rsidRPr="003D41C1">
        <w:rPr>
          <w:rFonts w:ascii="仿宋_GB2312" w:eastAsia="仿宋_GB2312" w:hAnsi="仿宋_GB2312" w:hint="eastAsia"/>
          <w:spacing w:val="2"/>
          <w:sz w:val="32"/>
        </w:rPr>
        <w:t>核酸阳性；待检样品无Ct值或Ct值&gt;30，则判为</w:t>
      </w:r>
      <w:r w:rsidR="00E853D1">
        <w:rPr>
          <w:rFonts w:ascii="仿宋_GB2312" w:eastAsia="仿宋_GB2312" w:hAnsi="仿宋_GB2312"/>
          <w:spacing w:val="2"/>
          <w:sz w:val="32"/>
        </w:rPr>
        <w:t>BEV</w:t>
      </w:r>
      <w:r w:rsidRPr="003D41C1">
        <w:rPr>
          <w:rFonts w:ascii="仿宋_GB2312" w:eastAsia="仿宋_GB2312" w:hAnsi="仿宋_GB2312" w:hint="eastAsia"/>
          <w:spacing w:val="2"/>
          <w:sz w:val="32"/>
        </w:rPr>
        <w:t>核酸阴性。</w:t>
      </w:r>
    </w:p>
    <w:p w14:paraId="68FA85ED" w14:textId="77777777" w:rsidR="00A96373" w:rsidRPr="004E1D52" w:rsidRDefault="005B42DD" w:rsidP="003D41C1">
      <w:pPr>
        <w:pStyle w:val="a7"/>
        <w:numPr>
          <w:ilvl w:val="0"/>
          <w:numId w:val="12"/>
        </w:numPr>
        <w:autoSpaceDE w:val="0"/>
        <w:autoSpaceDN w:val="0"/>
        <w:adjustRightInd w:val="0"/>
        <w:ind w:left="629" w:firstLineChars="0" w:firstLine="0"/>
        <w:rPr>
          <w:rFonts w:ascii="楷体_GB2312" w:eastAsia="楷体_GB2312"/>
          <w:b/>
          <w:sz w:val="32"/>
          <w:szCs w:val="32"/>
        </w:rPr>
      </w:pPr>
      <w:r>
        <w:rPr>
          <w:rFonts w:ascii="楷体_GB2312" w:eastAsia="楷体_GB2312" w:hint="eastAsia"/>
          <w:b/>
          <w:sz w:val="32"/>
          <w:szCs w:val="32"/>
        </w:rPr>
        <w:t xml:space="preserve"> </w:t>
      </w:r>
      <w:r w:rsidR="00F500CF">
        <w:rPr>
          <w:rFonts w:ascii="楷体_GB2312" w:eastAsia="楷体_GB2312" w:hint="eastAsia"/>
          <w:b/>
          <w:sz w:val="32"/>
          <w:szCs w:val="32"/>
        </w:rPr>
        <w:t>试验</w:t>
      </w:r>
      <w:r w:rsidR="003330F9" w:rsidRPr="004E1D52">
        <w:rPr>
          <w:rFonts w:ascii="楷体_GB2312" w:eastAsia="楷体_GB2312" w:hint="eastAsia"/>
          <w:b/>
          <w:sz w:val="32"/>
          <w:szCs w:val="32"/>
        </w:rPr>
        <w:t>验证数据</w:t>
      </w:r>
    </w:p>
    <w:p w14:paraId="6DF0BED2" w14:textId="77777777" w:rsidR="00454E71" w:rsidRPr="004E1D52" w:rsidRDefault="003330F9" w:rsidP="003330F9">
      <w:pPr>
        <w:pStyle w:val="a7"/>
        <w:numPr>
          <w:ilvl w:val="0"/>
          <w:numId w:val="7"/>
        </w:numPr>
        <w:autoSpaceDE w:val="0"/>
        <w:autoSpaceDN w:val="0"/>
        <w:adjustRightInd w:val="0"/>
        <w:ind w:firstLineChars="0"/>
        <w:rPr>
          <w:rFonts w:ascii="仿宋_GB2312" w:eastAsia="仿宋_GB2312"/>
          <w:b/>
          <w:sz w:val="32"/>
          <w:szCs w:val="32"/>
        </w:rPr>
      </w:pPr>
      <w:r w:rsidRPr="004E1D52">
        <w:rPr>
          <w:rFonts w:ascii="仿宋_GB2312" w:eastAsia="仿宋_GB2312" w:hint="eastAsia"/>
          <w:b/>
          <w:sz w:val="32"/>
          <w:szCs w:val="32"/>
        </w:rPr>
        <w:t>特异性</w:t>
      </w:r>
      <w:r w:rsidRPr="004E1D52">
        <w:rPr>
          <w:rFonts w:ascii="仿宋_GB2312" w:eastAsia="仿宋_GB2312"/>
          <w:b/>
          <w:sz w:val="32"/>
          <w:szCs w:val="32"/>
        </w:rPr>
        <w:t>数据验证</w:t>
      </w:r>
      <w:r w:rsidRPr="004E1D52">
        <w:rPr>
          <w:rFonts w:ascii="仿宋_GB2312" w:eastAsia="仿宋_GB2312" w:hint="eastAsia"/>
          <w:b/>
          <w:sz w:val="32"/>
          <w:szCs w:val="32"/>
        </w:rPr>
        <w:t xml:space="preserve">  </w:t>
      </w:r>
    </w:p>
    <w:p w14:paraId="47D56371" w14:textId="77777777" w:rsidR="003330F9" w:rsidRPr="004E1D52" w:rsidRDefault="00576C12" w:rsidP="003330F9">
      <w:pPr>
        <w:autoSpaceDE w:val="0"/>
        <w:autoSpaceDN w:val="0"/>
        <w:adjustRightInd w:val="0"/>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室温</w:t>
      </w:r>
      <w:r w:rsidRPr="004E1D52">
        <w:rPr>
          <w:rFonts w:ascii="仿宋_GB2312" w:eastAsia="仿宋_GB2312" w:hAnsi="仿宋_GB2312"/>
          <w:spacing w:val="2"/>
          <w:sz w:val="32"/>
        </w:rPr>
        <w:t>条件下，</w:t>
      </w:r>
      <w:r w:rsidRPr="004E1D52">
        <w:rPr>
          <w:rFonts w:ascii="Times New Roman" w:eastAsia="仿宋_GB2312" w:hAnsi="Times New Roman" w:cs="Times New Roman"/>
          <w:spacing w:val="2"/>
          <w:sz w:val="32"/>
        </w:rPr>
        <w:t>20µL</w:t>
      </w:r>
      <w:r w:rsidRPr="004E1D52">
        <w:rPr>
          <w:rFonts w:ascii="Times New Roman" w:eastAsia="仿宋_GB2312" w:hAnsi="Times New Roman" w:cs="Times New Roman"/>
          <w:spacing w:val="2"/>
          <w:sz w:val="32"/>
        </w:rPr>
        <w:t>反应体系中</w:t>
      </w:r>
      <w:r w:rsidRPr="004E1D52">
        <w:rPr>
          <w:rFonts w:ascii="仿宋_GB2312" w:eastAsia="仿宋_GB2312" w:hAnsi="仿宋_GB2312"/>
          <w:spacing w:val="2"/>
          <w:sz w:val="32"/>
        </w:rPr>
        <w:t>，</w:t>
      </w:r>
      <w:r w:rsidR="003330F9" w:rsidRPr="004E1D52">
        <w:rPr>
          <w:rFonts w:ascii="仿宋_GB2312" w:eastAsia="仿宋_GB2312" w:hAnsi="仿宋_GB2312" w:hint="eastAsia"/>
          <w:spacing w:val="2"/>
          <w:sz w:val="32"/>
        </w:rPr>
        <w:t>仅能</w:t>
      </w:r>
      <w:r w:rsidR="003330F9" w:rsidRPr="004E1D52">
        <w:rPr>
          <w:rFonts w:ascii="仿宋_GB2312" w:eastAsia="仿宋_GB2312" w:hAnsi="仿宋_GB2312"/>
          <w:spacing w:val="2"/>
          <w:sz w:val="32"/>
        </w:rPr>
        <w:t>特异性扩增出</w:t>
      </w:r>
      <w:r w:rsidR="002967A2">
        <w:rPr>
          <w:rFonts w:ascii="仿宋_GB2312" w:eastAsia="仿宋_GB2312" w:hAnsi="仿宋_GB2312" w:hint="eastAsia"/>
          <w:spacing w:val="2"/>
          <w:sz w:val="32"/>
        </w:rPr>
        <w:t>E种</w:t>
      </w:r>
      <w:r w:rsidR="002967A2">
        <w:rPr>
          <w:rFonts w:ascii="仿宋_GB2312" w:eastAsia="仿宋_GB2312" w:hAnsi="仿宋_GB2312"/>
          <w:spacing w:val="2"/>
          <w:sz w:val="32"/>
        </w:rPr>
        <w:t>BEV和F种BEV</w:t>
      </w:r>
      <w:r w:rsidR="002967A2">
        <w:rPr>
          <w:rFonts w:ascii="仿宋_GB2312" w:eastAsia="仿宋_GB2312" w:hAnsi="仿宋_GB2312" w:hint="eastAsia"/>
          <w:spacing w:val="2"/>
          <w:sz w:val="32"/>
        </w:rPr>
        <w:t>的c</w:t>
      </w:r>
      <w:r w:rsidR="00D14049" w:rsidRPr="004E1D52">
        <w:rPr>
          <w:rFonts w:ascii="仿宋_GB2312" w:eastAsia="仿宋_GB2312" w:hAnsi="仿宋_GB2312"/>
          <w:spacing w:val="2"/>
          <w:sz w:val="32"/>
        </w:rPr>
        <w:t>DNA</w:t>
      </w:r>
      <w:r w:rsidR="003330F9" w:rsidRPr="004E1D52">
        <w:rPr>
          <w:rFonts w:ascii="仿宋_GB2312" w:eastAsia="仿宋_GB2312" w:hAnsi="仿宋_GB2312" w:hint="eastAsia"/>
          <w:spacing w:val="2"/>
          <w:sz w:val="32"/>
        </w:rPr>
        <w:t>，且Ct值小于35，</w:t>
      </w:r>
      <w:r w:rsidR="003330F9" w:rsidRPr="004E1D52">
        <w:rPr>
          <w:rFonts w:ascii="仿宋_GB2312" w:eastAsia="仿宋_GB2312" w:hAnsi="仿宋_GB2312"/>
          <w:spacing w:val="2"/>
          <w:sz w:val="32"/>
        </w:rPr>
        <w:t>而不能扩增</w:t>
      </w:r>
      <w:r w:rsidR="003330F9" w:rsidRPr="004E1D52">
        <w:rPr>
          <w:rFonts w:ascii="仿宋_GB2312" w:eastAsia="仿宋_GB2312" w:hAnsi="仿宋_GB2312" w:hint="eastAsia"/>
          <w:spacing w:val="2"/>
          <w:sz w:val="32"/>
        </w:rPr>
        <w:t>出</w:t>
      </w:r>
      <w:r w:rsidR="003E536A">
        <w:rPr>
          <w:rFonts w:ascii="仿宋_GB2312" w:eastAsia="仿宋_GB2312" w:hAnsi="仿宋_GB2312" w:hint="eastAsia"/>
          <w:spacing w:val="2"/>
          <w:sz w:val="32"/>
        </w:rPr>
        <w:t>牛</w:t>
      </w:r>
      <w:r w:rsidR="003E536A">
        <w:rPr>
          <w:rFonts w:ascii="仿宋_GB2312" w:eastAsia="仿宋_GB2312" w:hAnsi="仿宋_GB2312"/>
          <w:spacing w:val="2"/>
          <w:sz w:val="32"/>
        </w:rPr>
        <w:t>口蹄疫病毒、牛病毒性腹泻病毒、牛轮状病毒等</w:t>
      </w:r>
      <w:r w:rsidR="003330F9" w:rsidRPr="004E1D52">
        <w:rPr>
          <w:rFonts w:ascii="仿宋_GB2312" w:eastAsia="仿宋_GB2312" w:hAnsi="仿宋_GB2312"/>
          <w:spacing w:val="2"/>
          <w:sz w:val="32"/>
        </w:rPr>
        <w:t>病毒</w:t>
      </w:r>
      <w:r w:rsidR="003330F9" w:rsidRPr="004E1D52">
        <w:rPr>
          <w:rFonts w:ascii="仿宋_GB2312" w:eastAsia="仿宋_GB2312" w:hAnsi="仿宋_GB2312" w:hint="eastAsia"/>
          <w:spacing w:val="2"/>
          <w:sz w:val="32"/>
        </w:rPr>
        <w:t>的</w:t>
      </w:r>
      <w:r w:rsidR="003330F9" w:rsidRPr="004E1D52">
        <w:rPr>
          <w:rFonts w:ascii="仿宋_GB2312" w:eastAsia="仿宋_GB2312" w:hAnsi="仿宋_GB2312"/>
          <w:spacing w:val="2"/>
          <w:sz w:val="32"/>
        </w:rPr>
        <w:t>DNA或</w:t>
      </w:r>
      <w:r w:rsidR="003330F9" w:rsidRPr="004E1D52">
        <w:rPr>
          <w:rFonts w:ascii="仿宋_GB2312" w:eastAsia="仿宋_GB2312" w:hAnsi="仿宋_GB2312" w:hint="eastAsia"/>
          <w:spacing w:val="2"/>
          <w:sz w:val="32"/>
        </w:rPr>
        <w:t>cDNA</w:t>
      </w:r>
      <w:r w:rsidR="004D1782" w:rsidRPr="004E1D52">
        <w:rPr>
          <w:rFonts w:ascii="仿宋_GB2312" w:eastAsia="仿宋_GB2312" w:hAnsi="仿宋_GB2312" w:hint="eastAsia"/>
          <w:spacing w:val="2"/>
          <w:sz w:val="32"/>
        </w:rPr>
        <w:t>，</w:t>
      </w:r>
      <w:r w:rsidR="004D1782" w:rsidRPr="004E1D52">
        <w:rPr>
          <w:rFonts w:ascii="仿宋_GB2312" w:eastAsia="仿宋_GB2312" w:hAnsi="仿宋_GB2312"/>
          <w:spacing w:val="2"/>
          <w:sz w:val="32"/>
        </w:rPr>
        <w:t>说明该</w:t>
      </w:r>
      <w:r w:rsidR="004B77AC" w:rsidRPr="004E1D52">
        <w:rPr>
          <w:rFonts w:ascii="仿宋_GB2312" w:eastAsia="仿宋_GB2312" w:hAnsi="仿宋_GB2312" w:hint="eastAsia"/>
          <w:spacing w:val="2"/>
          <w:sz w:val="32"/>
        </w:rPr>
        <w:t>标准</w:t>
      </w:r>
      <w:r w:rsidR="004D1782" w:rsidRPr="004E1D52">
        <w:rPr>
          <w:rFonts w:ascii="仿宋_GB2312" w:eastAsia="仿宋_GB2312" w:hAnsi="仿宋_GB2312"/>
          <w:spacing w:val="2"/>
          <w:sz w:val="32"/>
        </w:rPr>
        <w:t>方法特异性较强</w:t>
      </w:r>
      <w:r w:rsidR="003330F9" w:rsidRPr="004E1D52">
        <w:rPr>
          <w:rFonts w:ascii="仿宋_GB2312" w:eastAsia="仿宋_GB2312" w:hAnsi="仿宋_GB2312" w:hint="eastAsia"/>
          <w:spacing w:val="2"/>
          <w:sz w:val="32"/>
        </w:rPr>
        <w:t>。</w:t>
      </w:r>
    </w:p>
    <w:p w14:paraId="6054C848" w14:textId="77777777" w:rsidR="00D14049" w:rsidRPr="004E1D52" w:rsidRDefault="005A1C95" w:rsidP="00D14049">
      <w:pPr>
        <w:pStyle w:val="a7"/>
        <w:numPr>
          <w:ilvl w:val="0"/>
          <w:numId w:val="7"/>
        </w:numPr>
        <w:autoSpaceDE w:val="0"/>
        <w:autoSpaceDN w:val="0"/>
        <w:adjustRightInd w:val="0"/>
        <w:ind w:firstLineChars="0"/>
        <w:rPr>
          <w:rFonts w:ascii="仿宋_GB2312" w:eastAsia="仿宋_GB2312"/>
          <w:b/>
          <w:sz w:val="32"/>
          <w:szCs w:val="32"/>
        </w:rPr>
      </w:pPr>
      <w:r w:rsidRPr="004E1D52">
        <w:rPr>
          <w:rFonts w:ascii="仿宋_GB2312" w:eastAsia="仿宋_GB2312" w:hint="eastAsia"/>
          <w:b/>
          <w:sz w:val="32"/>
          <w:szCs w:val="32"/>
        </w:rPr>
        <w:t>敏感性</w:t>
      </w:r>
      <w:r w:rsidRPr="004E1D52">
        <w:rPr>
          <w:rFonts w:ascii="仿宋_GB2312" w:eastAsia="仿宋_GB2312"/>
          <w:b/>
          <w:sz w:val="32"/>
          <w:szCs w:val="32"/>
        </w:rPr>
        <w:t>数据验证</w:t>
      </w:r>
    </w:p>
    <w:p w14:paraId="2F945104" w14:textId="77777777" w:rsidR="00DD5EF4" w:rsidRPr="004E1D52" w:rsidRDefault="00E23170" w:rsidP="0083121B">
      <w:pPr>
        <w:autoSpaceDE w:val="0"/>
        <w:autoSpaceDN w:val="0"/>
        <w:adjustRightInd w:val="0"/>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室温</w:t>
      </w:r>
      <w:r w:rsidRPr="004E1D52">
        <w:rPr>
          <w:rFonts w:ascii="仿宋_GB2312" w:eastAsia="仿宋_GB2312" w:hAnsi="仿宋_GB2312"/>
          <w:spacing w:val="2"/>
          <w:sz w:val="32"/>
        </w:rPr>
        <w:t>条件下，</w:t>
      </w:r>
      <w:r w:rsidRPr="004E1D52">
        <w:rPr>
          <w:rFonts w:ascii="Times New Roman" w:eastAsia="仿宋_GB2312" w:hAnsi="Times New Roman" w:cs="Times New Roman"/>
          <w:spacing w:val="2"/>
          <w:sz w:val="32"/>
        </w:rPr>
        <w:t>20µL</w:t>
      </w:r>
      <w:r w:rsidRPr="004E1D52">
        <w:rPr>
          <w:rFonts w:ascii="Times New Roman" w:eastAsia="仿宋_GB2312" w:hAnsi="Times New Roman" w:cs="Times New Roman"/>
          <w:spacing w:val="2"/>
          <w:sz w:val="32"/>
        </w:rPr>
        <w:t>反应体系中</w:t>
      </w:r>
      <w:r w:rsidRPr="004E1D52">
        <w:rPr>
          <w:rFonts w:ascii="仿宋_GB2312" w:eastAsia="仿宋_GB2312" w:hAnsi="仿宋_GB2312"/>
          <w:spacing w:val="2"/>
          <w:sz w:val="32"/>
        </w:rPr>
        <w:t>，</w:t>
      </w:r>
      <w:r w:rsidR="00445862" w:rsidRPr="004E1D52">
        <w:rPr>
          <w:rFonts w:ascii="仿宋_GB2312" w:eastAsia="仿宋_GB2312" w:hAnsi="仿宋_GB2312" w:hint="eastAsia"/>
          <w:spacing w:val="2"/>
          <w:sz w:val="32"/>
        </w:rPr>
        <w:t>将含有</w:t>
      </w:r>
      <w:r w:rsidR="00D271EB">
        <w:rPr>
          <w:rFonts w:ascii="仿宋_GB2312" w:eastAsia="仿宋_GB2312" w:hAnsi="仿宋_GB2312" w:hint="eastAsia"/>
          <w:spacing w:val="2"/>
          <w:sz w:val="32"/>
        </w:rPr>
        <w:t>E种</w:t>
      </w:r>
      <w:r w:rsidR="00D271EB">
        <w:rPr>
          <w:rFonts w:ascii="仿宋_GB2312" w:eastAsia="仿宋_GB2312" w:hAnsi="仿宋_GB2312"/>
          <w:spacing w:val="2"/>
          <w:sz w:val="32"/>
        </w:rPr>
        <w:t>BEV</w:t>
      </w:r>
      <w:r w:rsidR="00445862" w:rsidRPr="004E1D52">
        <w:rPr>
          <w:rFonts w:ascii="仿宋_GB2312" w:eastAsia="仿宋_GB2312" w:hAnsi="仿宋_GB2312" w:hint="eastAsia"/>
          <w:spacing w:val="2"/>
          <w:sz w:val="32"/>
        </w:rPr>
        <w:t>特定保守序列的重组质粒</w:t>
      </w:r>
      <w:r w:rsidR="00AD3951" w:rsidRPr="004E1D52">
        <w:rPr>
          <w:rFonts w:ascii="仿宋_GB2312" w:eastAsia="仿宋_GB2312" w:hAnsi="仿宋_GB2312" w:hint="eastAsia"/>
          <w:spacing w:val="2"/>
          <w:sz w:val="32"/>
        </w:rPr>
        <w:t>标准</w:t>
      </w:r>
      <w:r w:rsidR="00AD3951" w:rsidRPr="004E1D52">
        <w:rPr>
          <w:rFonts w:ascii="仿宋_GB2312" w:eastAsia="仿宋_GB2312" w:hAnsi="仿宋_GB2312"/>
          <w:spacing w:val="2"/>
          <w:sz w:val="32"/>
        </w:rPr>
        <w:t>品</w:t>
      </w:r>
      <w:r w:rsidR="00D271EB">
        <w:rPr>
          <w:rFonts w:ascii="仿宋_GB2312" w:eastAsia="仿宋_GB2312" w:hAnsi="仿宋_GB2312" w:hint="eastAsia"/>
          <w:spacing w:val="2"/>
          <w:sz w:val="32"/>
        </w:rPr>
        <w:t>和</w:t>
      </w:r>
      <w:r w:rsidR="00D271EB">
        <w:rPr>
          <w:rFonts w:ascii="仿宋_GB2312" w:eastAsia="仿宋_GB2312" w:hAnsi="仿宋_GB2312"/>
          <w:spacing w:val="2"/>
          <w:sz w:val="32"/>
        </w:rPr>
        <w:t>含有F种BEV特定</w:t>
      </w:r>
      <w:r w:rsidR="00D271EB" w:rsidRPr="004E1D52">
        <w:rPr>
          <w:rFonts w:ascii="仿宋_GB2312" w:eastAsia="仿宋_GB2312" w:hAnsi="仿宋_GB2312" w:hint="eastAsia"/>
          <w:spacing w:val="2"/>
          <w:sz w:val="32"/>
        </w:rPr>
        <w:t>保守序列的重组质粒标准</w:t>
      </w:r>
      <w:r w:rsidR="00D271EB" w:rsidRPr="004E1D52">
        <w:rPr>
          <w:rFonts w:ascii="仿宋_GB2312" w:eastAsia="仿宋_GB2312" w:hAnsi="仿宋_GB2312"/>
          <w:spacing w:val="2"/>
          <w:sz w:val="32"/>
        </w:rPr>
        <w:t>品</w:t>
      </w:r>
      <w:r w:rsidR="00D271EB">
        <w:rPr>
          <w:rFonts w:ascii="仿宋_GB2312" w:eastAsia="仿宋_GB2312" w:hAnsi="仿宋_GB2312" w:hint="eastAsia"/>
          <w:spacing w:val="2"/>
          <w:sz w:val="32"/>
        </w:rPr>
        <w:t>分别</w:t>
      </w:r>
      <w:r w:rsidR="00AD3951" w:rsidRPr="004E1D52">
        <w:rPr>
          <w:rFonts w:ascii="仿宋_GB2312" w:eastAsia="仿宋_GB2312" w:hAnsi="仿宋_GB2312" w:hint="eastAsia"/>
          <w:spacing w:val="2"/>
          <w:sz w:val="32"/>
        </w:rPr>
        <w:t>1</w:t>
      </w:r>
      <w:r w:rsidR="00AD3951" w:rsidRPr="004E1D52">
        <w:rPr>
          <w:rFonts w:ascii="仿宋_GB2312" w:eastAsia="仿宋_GB2312" w:hAnsi="仿宋_GB2312"/>
          <w:spacing w:val="2"/>
          <w:sz w:val="32"/>
        </w:rPr>
        <w:t>0</w:t>
      </w:r>
      <w:r w:rsidR="00AD3951" w:rsidRPr="004E1D52">
        <w:rPr>
          <w:rFonts w:ascii="仿宋_GB2312" w:eastAsia="仿宋_GB2312" w:hAnsi="仿宋_GB2312" w:hint="eastAsia"/>
          <w:spacing w:val="2"/>
          <w:sz w:val="32"/>
        </w:rPr>
        <w:t>倍</w:t>
      </w:r>
      <w:r w:rsidR="00AD3951" w:rsidRPr="004E1D52">
        <w:rPr>
          <w:rFonts w:ascii="仿宋_GB2312" w:eastAsia="仿宋_GB2312" w:hAnsi="仿宋_GB2312"/>
          <w:spacing w:val="2"/>
          <w:sz w:val="32"/>
        </w:rPr>
        <w:t>倍比稀释</w:t>
      </w:r>
      <w:r w:rsidR="00AD3951" w:rsidRPr="004E1D52">
        <w:rPr>
          <w:rFonts w:ascii="仿宋_GB2312" w:eastAsia="仿宋_GB2312" w:hAnsi="仿宋_GB2312" w:hint="eastAsia"/>
          <w:spacing w:val="2"/>
          <w:sz w:val="32"/>
        </w:rPr>
        <w:t>后</w:t>
      </w:r>
      <w:r w:rsidR="00AD3951" w:rsidRPr="004E1D52">
        <w:rPr>
          <w:rFonts w:ascii="仿宋_GB2312" w:eastAsia="仿宋_GB2312" w:hAnsi="仿宋_GB2312"/>
          <w:spacing w:val="2"/>
          <w:sz w:val="32"/>
        </w:rPr>
        <w:t>作为模板</w:t>
      </w:r>
      <w:r w:rsidR="00AD3951" w:rsidRPr="004E1D52">
        <w:rPr>
          <w:rFonts w:ascii="仿宋_GB2312" w:eastAsia="仿宋_GB2312" w:hAnsi="仿宋_GB2312" w:hint="eastAsia"/>
          <w:spacing w:val="2"/>
          <w:sz w:val="32"/>
        </w:rPr>
        <w:t>，</w:t>
      </w:r>
      <w:r w:rsidR="00AD3951" w:rsidRPr="004E1D52">
        <w:rPr>
          <w:rFonts w:ascii="仿宋_GB2312" w:eastAsia="仿宋_GB2312" w:hAnsi="仿宋_GB2312"/>
          <w:spacing w:val="2"/>
          <w:sz w:val="32"/>
        </w:rPr>
        <w:t>按照</w:t>
      </w:r>
      <w:r w:rsidR="00AD3951" w:rsidRPr="004E1D52">
        <w:rPr>
          <w:rFonts w:ascii="仿宋_GB2312" w:eastAsia="仿宋_GB2312" w:hAnsi="仿宋_GB2312" w:hint="eastAsia"/>
          <w:spacing w:val="2"/>
          <w:sz w:val="32"/>
        </w:rPr>
        <w:t>本</w:t>
      </w:r>
      <w:r w:rsidR="00AD3951" w:rsidRPr="004E1D52">
        <w:rPr>
          <w:rFonts w:ascii="仿宋_GB2312" w:eastAsia="仿宋_GB2312" w:hAnsi="仿宋_GB2312"/>
          <w:spacing w:val="2"/>
          <w:sz w:val="32"/>
        </w:rPr>
        <w:t>标准的扩增体系</w:t>
      </w:r>
      <w:r w:rsidR="00AD3951" w:rsidRPr="004E1D52">
        <w:rPr>
          <w:rFonts w:ascii="仿宋_GB2312" w:eastAsia="仿宋_GB2312" w:hAnsi="仿宋_GB2312" w:hint="eastAsia"/>
          <w:spacing w:val="2"/>
          <w:sz w:val="32"/>
        </w:rPr>
        <w:t>检测</w:t>
      </w:r>
      <w:r w:rsidR="00580955" w:rsidRPr="004E1D52">
        <w:rPr>
          <w:rFonts w:ascii="仿宋_GB2312" w:eastAsia="仿宋_GB2312" w:hAnsi="仿宋_GB2312" w:hint="eastAsia"/>
          <w:spacing w:val="2"/>
          <w:sz w:val="32"/>
        </w:rPr>
        <w:t>验证</w:t>
      </w:r>
      <w:r w:rsidR="00AD3951" w:rsidRPr="004E1D52">
        <w:rPr>
          <w:rFonts w:ascii="仿宋_GB2312" w:eastAsia="仿宋_GB2312" w:hAnsi="仿宋_GB2312"/>
          <w:spacing w:val="2"/>
          <w:sz w:val="32"/>
        </w:rPr>
        <w:t>，结果</w:t>
      </w:r>
      <w:r w:rsidR="00D271EB">
        <w:rPr>
          <w:rFonts w:ascii="仿宋_GB2312" w:eastAsia="仿宋_GB2312" w:hAnsi="仿宋_GB2312" w:hint="eastAsia"/>
          <w:spacing w:val="2"/>
          <w:sz w:val="32"/>
        </w:rPr>
        <w:t>35个</w:t>
      </w:r>
      <w:r w:rsidR="00D271EB">
        <w:rPr>
          <w:rFonts w:ascii="仿宋_GB2312" w:eastAsia="仿宋_GB2312" w:hAnsi="仿宋_GB2312"/>
          <w:spacing w:val="2"/>
          <w:sz w:val="32"/>
        </w:rPr>
        <w:t>循环数以内</w:t>
      </w:r>
      <w:r w:rsidR="00AD3951" w:rsidRPr="004E1D52">
        <w:rPr>
          <w:rFonts w:ascii="仿宋_GB2312" w:eastAsia="仿宋_GB2312" w:hAnsi="仿宋_GB2312"/>
          <w:spacing w:val="2"/>
          <w:sz w:val="32"/>
        </w:rPr>
        <w:t>检测下限值</w:t>
      </w:r>
      <w:r w:rsidR="00D271EB">
        <w:rPr>
          <w:rFonts w:ascii="仿宋_GB2312" w:eastAsia="仿宋_GB2312" w:hAnsi="仿宋_GB2312" w:hint="eastAsia"/>
          <w:spacing w:val="2"/>
          <w:sz w:val="32"/>
        </w:rPr>
        <w:t>均</w:t>
      </w:r>
      <w:r w:rsidR="00AD3951" w:rsidRPr="004E1D52">
        <w:rPr>
          <w:rFonts w:ascii="仿宋_GB2312" w:eastAsia="仿宋_GB2312" w:hAnsi="仿宋_GB2312"/>
          <w:spacing w:val="2"/>
          <w:sz w:val="32"/>
        </w:rPr>
        <w:t>为</w:t>
      </w:r>
      <w:r w:rsidR="005E3C9E" w:rsidRPr="004E1D52">
        <w:rPr>
          <w:rFonts w:ascii="仿宋_GB2312" w:eastAsia="仿宋_GB2312" w:hAnsi="仿宋_GB2312" w:hint="eastAsia"/>
          <w:spacing w:val="2"/>
          <w:sz w:val="32"/>
        </w:rPr>
        <w:t>10</w:t>
      </w:r>
      <w:r w:rsidR="00AD3951" w:rsidRPr="004E1D52">
        <w:rPr>
          <w:rFonts w:ascii="仿宋_GB2312" w:eastAsia="仿宋_GB2312" w:hAnsi="仿宋_GB2312" w:hint="eastAsia"/>
          <w:spacing w:val="2"/>
          <w:sz w:val="32"/>
        </w:rPr>
        <w:t>拷贝/微升</w:t>
      </w:r>
      <w:r w:rsidR="00DD5EF4" w:rsidRPr="004E1D52">
        <w:rPr>
          <w:rFonts w:ascii="仿宋_GB2312" w:eastAsia="仿宋_GB2312" w:hAnsi="仿宋_GB2312" w:hint="eastAsia"/>
          <w:spacing w:val="2"/>
          <w:sz w:val="32"/>
        </w:rPr>
        <w:t>，</w:t>
      </w:r>
      <w:r w:rsidR="00DD5EF4" w:rsidRPr="004E1D52">
        <w:rPr>
          <w:rFonts w:ascii="仿宋_GB2312" w:eastAsia="仿宋_GB2312" w:hAnsi="仿宋_GB2312"/>
          <w:spacing w:val="2"/>
          <w:sz w:val="32"/>
        </w:rPr>
        <w:t>说明该标准方法敏感性</w:t>
      </w:r>
      <w:r w:rsidR="00DD5EF4" w:rsidRPr="004E1D52">
        <w:rPr>
          <w:rFonts w:ascii="仿宋_GB2312" w:eastAsia="仿宋_GB2312" w:hAnsi="仿宋_GB2312" w:hint="eastAsia"/>
          <w:spacing w:val="2"/>
          <w:sz w:val="32"/>
        </w:rPr>
        <w:t>较高</w:t>
      </w:r>
      <w:r w:rsidR="00DD5EF4" w:rsidRPr="004E1D52">
        <w:rPr>
          <w:rFonts w:ascii="仿宋_GB2312" w:eastAsia="仿宋_GB2312" w:hAnsi="仿宋_GB2312"/>
          <w:spacing w:val="2"/>
          <w:sz w:val="32"/>
        </w:rPr>
        <w:t>。</w:t>
      </w:r>
    </w:p>
    <w:p w14:paraId="67F4DEA4" w14:textId="77777777" w:rsidR="005A1C95" w:rsidRDefault="00933773" w:rsidP="00DD5EF4">
      <w:pPr>
        <w:autoSpaceDE w:val="0"/>
        <w:autoSpaceDN w:val="0"/>
        <w:adjustRightInd w:val="0"/>
        <w:jc w:val="center"/>
        <w:rPr>
          <w:rFonts w:ascii="仿宋_GB2312" w:eastAsia="仿宋_GB2312" w:hAnsi="仿宋_GB2312"/>
          <w:spacing w:val="2"/>
          <w:sz w:val="32"/>
        </w:rPr>
      </w:pPr>
      <w:r>
        <w:rPr>
          <w:rFonts w:ascii="仿宋_GB2312" w:eastAsia="仿宋_GB2312" w:hAnsi="仿宋_GB2312"/>
          <w:noProof/>
          <w:spacing w:val="2"/>
          <w:sz w:val="32"/>
        </w:rPr>
        <w:lastRenderedPageBreak/>
        <w:drawing>
          <wp:inline distT="0" distB="0" distL="0" distR="0" wp14:anchorId="0A98FC30" wp14:editId="2A0F824C">
            <wp:extent cx="5759450" cy="2926715"/>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sensitivity.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2926715"/>
                    </a:xfrm>
                    <a:prstGeom prst="rect">
                      <a:avLst/>
                    </a:prstGeom>
                  </pic:spPr>
                </pic:pic>
              </a:graphicData>
            </a:graphic>
          </wp:inline>
        </w:drawing>
      </w:r>
    </w:p>
    <w:p w14:paraId="380E31C4" w14:textId="77777777" w:rsidR="00226E70" w:rsidRPr="004E1D52" w:rsidRDefault="00226E70" w:rsidP="00DD5EF4">
      <w:pPr>
        <w:autoSpaceDE w:val="0"/>
        <w:autoSpaceDN w:val="0"/>
        <w:adjustRightInd w:val="0"/>
        <w:jc w:val="center"/>
        <w:rPr>
          <w:rFonts w:ascii="仿宋_GB2312" w:eastAsia="仿宋_GB2312" w:hAnsi="仿宋_GB2312"/>
          <w:spacing w:val="2"/>
          <w:sz w:val="32"/>
        </w:rPr>
      </w:pPr>
      <w:r>
        <w:rPr>
          <w:rFonts w:ascii="仿宋_GB2312" w:eastAsia="仿宋_GB2312" w:hAnsi="仿宋_GB2312" w:hint="eastAsia"/>
          <w:noProof/>
          <w:spacing w:val="2"/>
          <w:sz w:val="32"/>
        </w:rPr>
        <w:drawing>
          <wp:inline distT="0" distB="0" distL="0" distR="0" wp14:anchorId="300674AD" wp14:editId="02B6ED3D">
            <wp:extent cx="5759450" cy="29419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sensitivity.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59450" cy="2941955"/>
                    </a:xfrm>
                    <a:prstGeom prst="rect">
                      <a:avLst/>
                    </a:prstGeom>
                  </pic:spPr>
                </pic:pic>
              </a:graphicData>
            </a:graphic>
          </wp:inline>
        </w:drawing>
      </w:r>
    </w:p>
    <w:p w14:paraId="1397ED2B" w14:textId="77777777" w:rsidR="005E3C9E" w:rsidRPr="004E1D52" w:rsidRDefault="005E3C9E" w:rsidP="005E3C9E">
      <w:pPr>
        <w:pStyle w:val="a7"/>
        <w:numPr>
          <w:ilvl w:val="0"/>
          <w:numId w:val="7"/>
        </w:numPr>
        <w:autoSpaceDE w:val="0"/>
        <w:autoSpaceDN w:val="0"/>
        <w:adjustRightInd w:val="0"/>
        <w:ind w:firstLineChars="0"/>
        <w:rPr>
          <w:rFonts w:ascii="仿宋_GB2312" w:eastAsia="仿宋_GB2312"/>
          <w:b/>
          <w:sz w:val="32"/>
          <w:szCs w:val="32"/>
        </w:rPr>
      </w:pPr>
      <w:r w:rsidRPr="004E1D52">
        <w:rPr>
          <w:rFonts w:ascii="仿宋_GB2312" w:eastAsia="仿宋_GB2312" w:hint="eastAsia"/>
          <w:b/>
          <w:sz w:val="32"/>
          <w:szCs w:val="32"/>
        </w:rPr>
        <w:t>重复性数据验证</w:t>
      </w:r>
    </w:p>
    <w:p w14:paraId="4672509B" w14:textId="77777777" w:rsidR="005E3C9E" w:rsidRDefault="006B4399" w:rsidP="00436B64">
      <w:pPr>
        <w:autoSpaceDE w:val="0"/>
        <w:autoSpaceDN w:val="0"/>
        <w:adjustRightInd w:val="0"/>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室温</w:t>
      </w:r>
      <w:r w:rsidRPr="004E1D52">
        <w:rPr>
          <w:rFonts w:ascii="仿宋_GB2312" w:eastAsia="仿宋_GB2312" w:hAnsi="仿宋_GB2312"/>
          <w:spacing w:val="2"/>
          <w:sz w:val="32"/>
        </w:rPr>
        <w:t>条件下，</w:t>
      </w:r>
      <w:r w:rsidRPr="004E1D52">
        <w:rPr>
          <w:rFonts w:ascii="Times New Roman" w:eastAsia="仿宋_GB2312" w:hAnsi="Times New Roman" w:cs="Times New Roman"/>
          <w:spacing w:val="2"/>
          <w:sz w:val="32"/>
        </w:rPr>
        <w:t>20µL</w:t>
      </w:r>
      <w:r w:rsidRPr="004E1D52">
        <w:rPr>
          <w:rFonts w:ascii="Times New Roman" w:eastAsia="仿宋_GB2312" w:hAnsi="Times New Roman" w:cs="Times New Roman"/>
          <w:spacing w:val="2"/>
          <w:sz w:val="32"/>
        </w:rPr>
        <w:t>反应体系中</w:t>
      </w:r>
      <w:r w:rsidRPr="004E1D52">
        <w:rPr>
          <w:rFonts w:ascii="仿宋_GB2312" w:eastAsia="仿宋_GB2312" w:hAnsi="仿宋_GB2312"/>
          <w:spacing w:val="2"/>
          <w:sz w:val="32"/>
        </w:rPr>
        <w:t>，</w:t>
      </w:r>
      <w:r w:rsidR="009C7433">
        <w:rPr>
          <w:rFonts w:ascii="仿宋_GB2312" w:eastAsia="仿宋_GB2312" w:hAnsi="仿宋_GB2312" w:hint="eastAsia"/>
          <w:spacing w:val="2"/>
          <w:sz w:val="32"/>
        </w:rPr>
        <w:t>分别</w:t>
      </w:r>
      <w:r w:rsidR="00436B64" w:rsidRPr="004E1D52">
        <w:rPr>
          <w:rFonts w:ascii="仿宋_GB2312" w:eastAsia="仿宋_GB2312" w:hAnsi="仿宋_GB2312" w:hint="eastAsia"/>
          <w:spacing w:val="2"/>
          <w:sz w:val="32"/>
        </w:rPr>
        <w:t>对3种</w:t>
      </w:r>
      <w:r w:rsidR="007A74FC" w:rsidRPr="004E1D52">
        <w:rPr>
          <w:rFonts w:ascii="仿宋_GB2312" w:eastAsia="仿宋_GB2312" w:hAnsi="仿宋_GB2312" w:hint="eastAsia"/>
          <w:spacing w:val="2"/>
          <w:sz w:val="32"/>
        </w:rPr>
        <w:t>不同</w:t>
      </w:r>
      <w:r w:rsidR="00436B64" w:rsidRPr="004E1D52">
        <w:rPr>
          <w:rFonts w:ascii="仿宋_GB2312" w:eastAsia="仿宋_GB2312" w:hAnsi="仿宋_GB2312" w:hint="eastAsia"/>
          <w:spacing w:val="2"/>
          <w:sz w:val="32"/>
        </w:rPr>
        <w:t>浓度</w:t>
      </w:r>
      <w:r w:rsidRPr="004E1D52">
        <w:rPr>
          <w:rFonts w:ascii="仿宋_GB2312" w:eastAsia="仿宋_GB2312" w:hAnsi="仿宋_GB2312" w:hint="eastAsia"/>
          <w:spacing w:val="2"/>
          <w:sz w:val="32"/>
        </w:rPr>
        <w:t>和</w:t>
      </w:r>
      <w:r w:rsidRPr="004E1D52">
        <w:rPr>
          <w:rFonts w:ascii="仿宋_GB2312" w:eastAsia="仿宋_GB2312" w:hAnsi="仿宋_GB2312"/>
          <w:spacing w:val="2"/>
          <w:sz w:val="32"/>
        </w:rPr>
        <w:t>不同批次</w:t>
      </w:r>
      <w:r w:rsidR="00436B64" w:rsidRPr="004E1D52">
        <w:rPr>
          <w:rFonts w:ascii="仿宋_GB2312" w:eastAsia="仿宋_GB2312" w:hAnsi="仿宋_GB2312" w:hint="eastAsia"/>
          <w:spacing w:val="2"/>
          <w:sz w:val="32"/>
        </w:rPr>
        <w:t>的</w:t>
      </w:r>
      <w:r w:rsidR="009C7433">
        <w:rPr>
          <w:rFonts w:ascii="仿宋_GB2312" w:eastAsia="仿宋_GB2312" w:hAnsi="仿宋_GB2312"/>
          <w:spacing w:val="2"/>
          <w:sz w:val="32"/>
        </w:rPr>
        <w:t>E</w:t>
      </w:r>
      <w:r w:rsidR="009C7433">
        <w:rPr>
          <w:rFonts w:ascii="仿宋_GB2312" w:eastAsia="仿宋_GB2312" w:hAnsi="仿宋_GB2312" w:hint="eastAsia"/>
          <w:spacing w:val="2"/>
          <w:sz w:val="32"/>
        </w:rPr>
        <w:t>种</w:t>
      </w:r>
      <w:r w:rsidR="009C7433">
        <w:rPr>
          <w:rFonts w:ascii="仿宋_GB2312" w:eastAsia="仿宋_GB2312" w:hAnsi="仿宋_GB2312"/>
          <w:spacing w:val="2"/>
          <w:sz w:val="32"/>
        </w:rPr>
        <w:t>BEV和F种BEV</w:t>
      </w:r>
      <w:r w:rsidR="00436B64" w:rsidRPr="004E1D52">
        <w:rPr>
          <w:rFonts w:ascii="仿宋_GB2312" w:eastAsia="仿宋_GB2312" w:hAnsi="仿宋_GB2312" w:hint="eastAsia"/>
          <w:spacing w:val="2"/>
          <w:sz w:val="32"/>
        </w:rPr>
        <w:t>质粒标准品分别进行组内和组间的重复性数据验证，</w:t>
      </w:r>
      <w:r w:rsidR="00766A17" w:rsidRPr="004E1D52">
        <w:rPr>
          <w:rFonts w:ascii="仿宋_GB2312" w:eastAsia="仿宋_GB2312" w:hAnsi="仿宋_GB2312" w:hint="eastAsia"/>
          <w:spacing w:val="2"/>
          <w:sz w:val="32"/>
        </w:rPr>
        <w:t>组内</w:t>
      </w:r>
      <w:r w:rsidR="00766A17" w:rsidRPr="004E1D52">
        <w:rPr>
          <w:rFonts w:ascii="仿宋_GB2312" w:eastAsia="仿宋_GB2312" w:hAnsi="仿宋_GB2312"/>
          <w:spacing w:val="2"/>
          <w:sz w:val="32"/>
        </w:rPr>
        <w:t>与组间分别设置</w:t>
      </w:r>
      <w:r w:rsidR="00766A17" w:rsidRPr="004E1D52">
        <w:rPr>
          <w:rFonts w:ascii="仿宋_GB2312" w:eastAsia="仿宋_GB2312" w:hAnsi="仿宋_GB2312" w:hint="eastAsia"/>
          <w:spacing w:val="2"/>
          <w:sz w:val="32"/>
        </w:rPr>
        <w:t>3个</w:t>
      </w:r>
      <w:r w:rsidR="00766A17" w:rsidRPr="004E1D52">
        <w:rPr>
          <w:rFonts w:ascii="仿宋_GB2312" w:eastAsia="仿宋_GB2312" w:hAnsi="仿宋_GB2312"/>
          <w:spacing w:val="2"/>
          <w:sz w:val="32"/>
        </w:rPr>
        <w:t>重复项</w:t>
      </w:r>
      <w:r w:rsidR="000448A3" w:rsidRPr="004E1D52">
        <w:rPr>
          <w:rFonts w:ascii="仿宋_GB2312" w:eastAsia="仿宋_GB2312" w:hAnsi="仿宋_GB2312" w:hint="eastAsia"/>
          <w:spacing w:val="2"/>
          <w:sz w:val="32"/>
        </w:rPr>
        <w:t>验证</w:t>
      </w:r>
      <w:r w:rsidR="00766A17" w:rsidRPr="004E1D52">
        <w:rPr>
          <w:rFonts w:ascii="仿宋_GB2312" w:eastAsia="仿宋_GB2312" w:hAnsi="仿宋_GB2312"/>
          <w:spacing w:val="2"/>
          <w:sz w:val="32"/>
        </w:rPr>
        <w:t>，</w:t>
      </w:r>
      <w:r w:rsidR="00436B64" w:rsidRPr="004E1D52">
        <w:rPr>
          <w:rFonts w:ascii="仿宋_GB2312" w:eastAsia="仿宋_GB2312" w:hAnsi="仿宋_GB2312"/>
          <w:spacing w:val="2"/>
          <w:sz w:val="32"/>
        </w:rPr>
        <w:t>结果</w:t>
      </w:r>
      <w:r w:rsidR="00436B64" w:rsidRPr="004E1D52">
        <w:rPr>
          <w:rFonts w:ascii="仿宋_GB2312" w:eastAsia="仿宋_GB2312" w:hAnsi="仿宋_GB2312" w:hint="eastAsia"/>
          <w:spacing w:val="2"/>
          <w:sz w:val="32"/>
        </w:rPr>
        <w:t>组内与组间重复性试验Ct值的变异系数均小于2.0 %</w:t>
      </w:r>
      <w:r w:rsidR="00AF3C6D">
        <w:rPr>
          <w:rFonts w:ascii="仿宋_GB2312" w:eastAsia="仿宋_GB2312" w:hAnsi="仿宋_GB2312" w:hint="eastAsia"/>
          <w:spacing w:val="2"/>
          <w:sz w:val="32"/>
        </w:rPr>
        <w:t>（表1）</w:t>
      </w:r>
      <w:r w:rsidR="00436B64" w:rsidRPr="004E1D52">
        <w:rPr>
          <w:rFonts w:ascii="仿宋_GB2312" w:eastAsia="仿宋_GB2312" w:hAnsi="仿宋_GB2312" w:hint="eastAsia"/>
          <w:spacing w:val="2"/>
          <w:sz w:val="32"/>
        </w:rPr>
        <w:t>，</w:t>
      </w:r>
      <w:r w:rsidR="00436B64" w:rsidRPr="004E1D52">
        <w:rPr>
          <w:rFonts w:ascii="仿宋_GB2312" w:eastAsia="仿宋_GB2312" w:hAnsi="仿宋_GB2312"/>
          <w:spacing w:val="2"/>
          <w:sz w:val="32"/>
        </w:rPr>
        <w:t>说明</w:t>
      </w:r>
      <w:r w:rsidR="007C58DF" w:rsidRPr="004E1D52">
        <w:rPr>
          <w:rFonts w:ascii="仿宋_GB2312" w:eastAsia="仿宋_GB2312" w:hAnsi="仿宋_GB2312" w:hint="eastAsia"/>
          <w:spacing w:val="2"/>
          <w:sz w:val="32"/>
        </w:rPr>
        <w:t>本</w:t>
      </w:r>
      <w:r w:rsidR="007C58DF" w:rsidRPr="004E1D52">
        <w:rPr>
          <w:rFonts w:ascii="仿宋_GB2312" w:eastAsia="仿宋_GB2312" w:hAnsi="仿宋_GB2312"/>
          <w:spacing w:val="2"/>
          <w:sz w:val="32"/>
        </w:rPr>
        <w:t>标准方法</w:t>
      </w:r>
      <w:r w:rsidR="00436B64" w:rsidRPr="004E1D52">
        <w:rPr>
          <w:rFonts w:ascii="仿宋_GB2312" w:eastAsia="仿宋_GB2312" w:hAnsi="仿宋_GB2312"/>
          <w:spacing w:val="2"/>
          <w:sz w:val="32"/>
        </w:rPr>
        <w:t>重复性数据验证良好。</w:t>
      </w:r>
    </w:p>
    <w:p w14:paraId="2A8B16D0" w14:textId="77777777" w:rsidR="00476CAB" w:rsidRDefault="00476CAB" w:rsidP="00436B64">
      <w:pPr>
        <w:autoSpaceDE w:val="0"/>
        <w:autoSpaceDN w:val="0"/>
        <w:adjustRightInd w:val="0"/>
        <w:ind w:firstLineChars="200" w:firstLine="648"/>
        <w:rPr>
          <w:rFonts w:ascii="仿宋_GB2312" w:eastAsia="仿宋_GB2312" w:hAnsi="仿宋_GB2312"/>
          <w:spacing w:val="2"/>
          <w:sz w:val="32"/>
        </w:rPr>
      </w:pPr>
    </w:p>
    <w:p w14:paraId="34F6EE7F" w14:textId="77777777" w:rsidR="003F0F87" w:rsidRPr="003F0F87" w:rsidRDefault="003F0F87" w:rsidP="003F0F87">
      <w:pPr>
        <w:autoSpaceDE w:val="0"/>
        <w:autoSpaceDN w:val="0"/>
        <w:adjustRightInd w:val="0"/>
        <w:ind w:firstLineChars="200" w:firstLine="568"/>
        <w:jc w:val="center"/>
        <w:rPr>
          <w:rFonts w:ascii="仿宋_GB2312" w:eastAsia="仿宋_GB2312" w:hAnsi="仿宋_GB2312"/>
          <w:spacing w:val="2"/>
          <w:sz w:val="28"/>
          <w:szCs w:val="28"/>
        </w:rPr>
      </w:pPr>
      <w:r>
        <w:rPr>
          <w:rFonts w:ascii="仿宋_GB2312" w:eastAsia="仿宋_GB2312" w:hAnsi="仿宋_GB2312" w:hint="eastAsia"/>
          <w:spacing w:val="2"/>
          <w:sz w:val="28"/>
          <w:szCs w:val="28"/>
        </w:rPr>
        <w:lastRenderedPageBreak/>
        <w:t>表1 组内</w:t>
      </w:r>
      <w:r>
        <w:rPr>
          <w:rFonts w:ascii="仿宋_GB2312" w:eastAsia="仿宋_GB2312" w:hAnsi="仿宋_GB2312"/>
          <w:spacing w:val="2"/>
          <w:sz w:val="28"/>
          <w:szCs w:val="28"/>
        </w:rPr>
        <w:t>与组间</w:t>
      </w:r>
      <w:r>
        <w:rPr>
          <w:rFonts w:ascii="仿宋_GB2312" w:eastAsia="仿宋_GB2312" w:hAnsi="仿宋_GB2312" w:hint="eastAsia"/>
          <w:spacing w:val="2"/>
          <w:sz w:val="28"/>
          <w:szCs w:val="28"/>
        </w:rPr>
        <w:t>重复性试验</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416"/>
        <w:gridCol w:w="1527"/>
        <w:gridCol w:w="936"/>
        <w:gridCol w:w="936"/>
        <w:gridCol w:w="1176"/>
        <w:gridCol w:w="936"/>
        <w:gridCol w:w="937"/>
        <w:gridCol w:w="1176"/>
      </w:tblGrid>
      <w:tr w:rsidR="004E1D52" w:rsidRPr="00476CAB" w14:paraId="746B0D37" w14:textId="77777777" w:rsidTr="00294A8A">
        <w:trPr>
          <w:trHeight w:val="20"/>
          <w:jc w:val="center"/>
        </w:trPr>
        <w:tc>
          <w:tcPr>
            <w:tcW w:w="783" w:type="pct"/>
            <w:vMerge w:val="restart"/>
            <w:noWrap/>
            <w:vAlign w:val="center"/>
          </w:tcPr>
          <w:p w14:paraId="00285C2D" w14:textId="77777777" w:rsidR="00766A17" w:rsidRPr="00476CAB" w:rsidRDefault="00766A17" w:rsidP="00766A17">
            <w:pPr>
              <w:widowControl/>
              <w:jc w:val="center"/>
              <w:rPr>
                <w:rFonts w:ascii="仿宋_GB2312" w:eastAsia="仿宋_GB2312" w:hAnsi="宋体" w:cstheme="minorBidi"/>
                <w:kern w:val="0"/>
                <w:sz w:val="24"/>
              </w:rPr>
            </w:pPr>
            <w:r w:rsidRPr="00476CAB">
              <w:rPr>
                <w:rFonts w:ascii="仿宋_GB2312" w:eastAsia="仿宋_GB2312" w:hAnsi="宋体" w:cstheme="minorBidi" w:hint="eastAsia"/>
                <w:kern w:val="0"/>
                <w:sz w:val="24"/>
              </w:rPr>
              <w:t>质粒标准品</w:t>
            </w:r>
          </w:p>
        </w:tc>
        <w:tc>
          <w:tcPr>
            <w:tcW w:w="845" w:type="pct"/>
            <w:vMerge w:val="restart"/>
            <w:vAlign w:val="center"/>
          </w:tcPr>
          <w:p w14:paraId="2764DC40" w14:textId="77777777" w:rsidR="00766A17" w:rsidRPr="00476CAB" w:rsidRDefault="00766A17" w:rsidP="00766A17">
            <w:pPr>
              <w:widowControl/>
              <w:jc w:val="center"/>
              <w:rPr>
                <w:rFonts w:ascii="仿宋_GB2312" w:eastAsia="仿宋_GB2312" w:hAnsi="宋体" w:cstheme="minorBidi"/>
                <w:kern w:val="0"/>
                <w:sz w:val="24"/>
              </w:rPr>
            </w:pPr>
            <w:r w:rsidRPr="00476CAB">
              <w:rPr>
                <w:rFonts w:ascii="仿宋_GB2312" w:eastAsia="仿宋_GB2312" w:hAnsi="宋体" w:cstheme="minorBidi" w:hint="eastAsia"/>
                <w:kern w:val="0"/>
                <w:sz w:val="24"/>
              </w:rPr>
              <w:t>终浓度</w:t>
            </w:r>
          </w:p>
          <w:p w14:paraId="63625C0A" w14:textId="77777777" w:rsidR="00766A17" w:rsidRPr="00476CAB" w:rsidRDefault="00766A17" w:rsidP="00766A17">
            <w:pPr>
              <w:widowControl/>
              <w:jc w:val="center"/>
              <w:rPr>
                <w:rFonts w:ascii="仿宋_GB2312" w:eastAsia="仿宋_GB2312" w:hAnsi="Times New Roman" w:cstheme="minorBidi"/>
                <w:kern w:val="0"/>
                <w:sz w:val="24"/>
              </w:rPr>
            </w:pPr>
            <w:r w:rsidRPr="00476CAB">
              <w:rPr>
                <w:rFonts w:ascii="仿宋_GB2312" w:eastAsia="仿宋_GB2312" w:hAnsi="宋体" w:cstheme="minorBidi" w:hint="eastAsia"/>
                <w:kern w:val="0"/>
                <w:sz w:val="24"/>
              </w:rPr>
              <w:t>（拷贝/</w:t>
            </w:r>
            <w:r w:rsidRPr="00476CAB">
              <w:rPr>
                <w:rFonts w:ascii="仿宋_GB2312" w:eastAsia="仿宋_GB2312" w:hAnsi="Times New Roman" w:cstheme="minorBidi" w:hint="eastAsia"/>
                <w:kern w:val="0"/>
                <w:sz w:val="24"/>
              </w:rPr>
              <w:t>微升</w:t>
            </w:r>
            <w:r w:rsidRPr="00476CAB">
              <w:rPr>
                <w:rFonts w:ascii="仿宋_GB2312" w:eastAsia="仿宋_GB2312" w:hAnsi="宋体" w:cstheme="minorBidi" w:hint="eastAsia"/>
                <w:kern w:val="0"/>
                <w:sz w:val="24"/>
              </w:rPr>
              <w:t>）</w:t>
            </w:r>
          </w:p>
        </w:tc>
        <w:tc>
          <w:tcPr>
            <w:tcW w:w="1686" w:type="pct"/>
            <w:gridSpan w:val="3"/>
            <w:noWrap/>
            <w:vAlign w:val="center"/>
          </w:tcPr>
          <w:p w14:paraId="4F71DD39" w14:textId="77777777" w:rsidR="00766A17" w:rsidRPr="00476CAB" w:rsidRDefault="00766A17" w:rsidP="00766A17">
            <w:pPr>
              <w:widowControl/>
              <w:jc w:val="center"/>
              <w:rPr>
                <w:rFonts w:ascii="仿宋_GB2312" w:eastAsia="仿宋_GB2312" w:hAnsi="宋体" w:cstheme="minorBidi"/>
                <w:bCs/>
                <w:kern w:val="0"/>
                <w:sz w:val="24"/>
              </w:rPr>
            </w:pPr>
            <w:r w:rsidRPr="00476CAB">
              <w:rPr>
                <w:rFonts w:ascii="仿宋_GB2312" w:eastAsia="仿宋_GB2312" w:hAnsi="宋体" w:cstheme="minorBidi" w:hint="eastAsia"/>
                <w:bCs/>
                <w:kern w:val="0"/>
                <w:sz w:val="24"/>
              </w:rPr>
              <w:t>组内重复性试验</w:t>
            </w:r>
            <w:r w:rsidRPr="00476CAB">
              <w:rPr>
                <w:rFonts w:ascii="仿宋_GB2312" w:eastAsia="仿宋_GB2312" w:hAnsi="Times New Roman" w:cstheme="minorBidi" w:hint="eastAsia"/>
                <w:bCs/>
                <w:kern w:val="0"/>
                <w:sz w:val="24"/>
              </w:rPr>
              <w:t>Ct</w:t>
            </w:r>
            <w:r w:rsidRPr="00476CAB">
              <w:rPr>
                <w:rFonts w:ascii="仿宋_GB2312" w:eastAsia="仿宋_GB2312" w:hAnsi="宋体" w:cstheme="minorBidi" w:hint="eastAsia"/>
                <w:bCs/>
                <w:kern w:val="0"/>
                <w:sz w:val="24"/>
              </w:rPr>
              <w:t>值</w:t>
            </w:r>
          </w:p>
        </w:tc>
        <w:tc>
          <w:tcPr>
            <w:tcW w:w="1686" w:type="pct"/>
            <w:gridSpan w:val="3"/>
            <w:noWrap/>
            <w:vAlign w:val="center"/>
          </w:tcPr>
          <w:p w14:paraId="5E40BBA2" w14:textId="77777777" w:rsidR="00766A17" w:rsidRPr="00476CAB" w:rsidRDefault="00766A17" w:rsidP="00766A17">
            <w:pPr>
              <w:widowControl/>
              <w:jc w:val="center"/>
              <w:rPr>
                <w:rFonts w:ascii="仿宋_GB2312" w:eastAsia="仿宋_GB2312" w:hAnsi="宋体" w:cstheme="minorBidi"/>
                <w:bCs/>
                <w:kern w:val="0"/>
                <w:sz w:val="24"/>
              </w:rPr>
            </w:pPr>
            <w:r w:rsidRPr="00476CAB">
              <w:rPr>
                <w:rFonts w:ascii="仿宋_GB2312" w:eastAsia="仿宋_GB2312" w:hAnsi="宋体" w:cstheme="minorBidi" w:hint="eastAsia"/>
                <w:bCs/>
                <w:kern w:val="0"/>
                <w:sz w:val="24"/>
              </w:rPr>
              <w:t>组间重复性试验</w:t>
            </w:r>
            <w:r w:rsidRPr="00476CAB">
              <w:rPr>
                <w:rFonts w:ascii="仿宋_GB2312" w:eastAsia="仿宋_GB2312" w:hAnsi="Times New Roman" w:cstheme="minorBidi" w:hint="eastAsia"/>
                <w:bCs/>
                <w:kern w:val="0"/>
                <w:sz w:val="24"/>
              </w:rPr>
              <w:t>Ct</w:t>
            </w:r>
            <w:r w:rsidRPr="00476CAB">
              <w:rPr>
                <w:rFonts w:ascii="仿宋_GB2312" w:eastAsia="仿宋_GB2312" w:hAnsi="宋体" w:cstheme="minorBidi" w:hint="eastAsia"/>
                <w:bCs/>
                <w:kern w:val="0"/>
                <w:sz w:val="24"/>
              </w:rPr>
              <w:t>值</w:t>
            </w:r>
          </w:p>
        </w:tc>
      </w:tr>
      <w:tr w:rsidR="004E1D52" w:rsidRPr="00476CAB" w14:paraId="3E414804" w14:textId="77777777" w:rsidTr="00294A8A">
        <w:trPr>
          <w:trHeight w:val="20"/>
          <w:jc w:val="center"/>
        </w:trPr>
        <w:tc>
          <w:tcPr>
            <w:tcW w:w="783" w:type="pct"/>
            <w:vMerge/>
            <w:vAlign w:val="center"/>
          </w:tcPr>
          <w:p w14:paraId="49E6EF3D" w14:textId="77777777" w:rsidR="00766A17" w:rsidRPr="00476CAB" w:rsidRDefault="00766A17" w:rsidP="00766A17">
            <w:pPr>
              <w:widowControl/>
              <w:jc w:val="left"/>
              <w:rPr>
                <w:rFonts w:ascii="仿宋_GB2312" w:eastAsia="仿宋_GB2312" w:hAnsi="Times New Roman" w:cstheme="minorBidi"/>
                <w:kern w:val="0"/>
                <w:sz w:val="24"/>
              </w:rPr>
            </w:pPr>
          </w:p>
        </w:tc>
        <w:tc>
          <w:tcPr>
            <w:tcW w:w="845" w:type="pct"/>
            <w:vMerge/>
            <w:vAlign w:val="center"/>
          </w:tcPr>
          <w:p w14:paraId="3B74E588" w14:textId="77777777" w:rsidR="00766A17" w:rsidRPr="00476CAB" w:rsidRDefault="00766A17" w:rsidP="00766A17">
            <w:pPr>
              <w:widowControl/>
              <w:jc w:val="left"/>
              <w:rPr>
                <w:rFonts w:ascii="仿宋_GB2312" w:eastAsia="仿宋_GB2312" w:hAnsi="Times New Roman" w:cstheme="minorBidi"/>
                <w:kern w:val="0"/>
                <w:sz w:val="24"/>
              </w:rPr>
            </w:pPr>
          </w:p>
        </w:tc>
        <w:tc>
          <w:tcPr>
            <w:tcW w:w="518" w:type="pct"/>
            <w:noWrap/>
            <w:vAlign w:val="center"/>
          </w:tcPr>
          <w:p w14:paraId="0E965B3D" w14:textId="77777777" w:rsidR="00766A17" w:rsidRPr="00476CAB" w:rsidRDefault="00766A17" w:rsidP="00766A17">
            <w:pPr>
              <w:widowControl/>
              <w:jc w:val="center"/>
              <w:rPr>
                <w:rFonts w:ascii="仿宋_GB2312" w:eastAsia="仿宋_GB2312" w:hAnsi="宋体" w:cstheme="minorBidi"/>
                <w:kern w:val="0"/>
                <w:sz w:val="24"/>
              </w:rPr>
            </w:pPr>
            <w:r w:rsidRPr="00476CAB">
              <w:rPr>
                <w:rFonts w:ascii="仿宋_GB2312" w:eastAsia="仿宋_GB2312" w:hAnsi="宋体" w:cstheme="minorBidi" w:hint="eastAsia"/>
                <w:kern w:val="0"/>
                <w:sz w:val="24"/>
              </w:rPr>
              <w:t>平均值</w:t>
            </w:r>
          </w:p>
          <w:p w14:paraId="3936FBEB" w14:textId="77777777" w:rsidR="00766A17" w:rsidRPr="00476CAB" w:rsidRDefault="00F40902" w:rsidP="00766A17">
            <w:pPr>
              <w:widowControl/>
              <w:jc w:val="center"/>
              <w:rPr>
                <w:rFonts w:ascii="仿宋_GB2312" w:eastAsia="仿宋_GB2312" w:hAnsi="宋体" w:cstheme="minorBidi"/>
                <w:i/>
                <w:kern w:val="0"/>
                <w:sz w:val="24"/>
              </w:rPr>
            </w:pPr>
            <m:oMathPara>
              <m:oMath>
                <m:acc>
                  <m:accPr>
                    <m:chr m:val="̅"/>
                    <m:ctrlPr>
                      <w:rPr>
                        <w:rFonts w:ascii="Cambria Math" w:eastAsia="仿宋_GB2312" w:hAnsi="Cambria Math" w:cstheme="minorBidi" w:hint="eastAsia"/>
                        <w:i/>
                        <w:kern w:val="0"/>
                        <w:sz w:val="24"/>
                      </w:rPr>
                    </m:ctrlPr>
                  </m:accPr>
                  <m:e>
                    <m:r>
                      <w:rPr>
                        <w:rFonts w:ascii="Cambria Math" w:eastAsia="仿宋_GB2312" w:hAnsi="Cambria Math" w:cstheme="minorBidi" w:hint="eastAsia"/>
                        <w:kern w:val="0"/>
                        <w:sz w:val="24"/>
                      </w:rPr>
                      <m:t>x</m:t>
                    </m:r>
                  </m:e>
                </m:acc>
              </m:oMath>
            </m:oMathPara>
          </w:p>
        </w:tc>
        <w:tc>
          <w:tcPr>
            <w:tcW w:w="518" w:type="pct"/>
            <w:noWrap/>
            <w:vAlign w:val="center"/>
          </w:tcPr>
          <w:p w14:paraId="0D6B2829" w14:textId="77777777" w:rsidR="00766A17" w:rsidRPr="00476CAB" w:rsidRDefault="00766A17" w:rsidP="00766A17">
            <w:pPr>
              <w:widowControl/>
              <w:jc w:val="center"/>
              <w:rPr>
                <w:rFonts w:ascii="仿宋_GB2312" w:eastAsia="仿宋_GB2312" w:hAnsi="宋体" w:cstheme="minorBidi"/>
                <w:kern w:val="0"/>
                <w:sz w:val="24"/>
              </w:rPr>
            </w:pPr>
            <w:r w:rsidRPr="00476CAB">
              <w:rPr>
                <w:rFonts w:ascii="仿宋_GB2312" w:eastAsia="仿宋_GB2312" w:hAnsi="宋体" w:cstheme="minorBidi" w:hint="eastAsia"/>
                <w:kern w:val="0"/>
                <w:sz w:val="24"/>
              </w:rPr>
              <w:t>标准差</w:t>
            </w:r>
          </w:p>
          <w:p w14:paraId="62F072CD" w14:textId="77777777" w:rsidR="00766A17" w:rsidRPr="00476CAB" w:rsidRDefault="00766A17" w:rsidP="00766A17">
            <w:pPr>
              <w:widowControl/>
              <w:jc w:val="center"/>
              <w:rPr>
                <w:rFonts w:ascii="仿宋_GB2312" w:eastAsia="仿宋_GB2312" w:hAnsi="Times New Roman" w:cstheme="minorBidi"/>
                <w:i/>
                <w:kern w:val="0"/>
                <w:sz w:val="24"/>
              </w:rPr>
            </w:pPr>
            <w:r w:rsidRPr="00476CAB">
              <w:rPr>
                <w:rFonts w:ascii="仿宋_GB2312" w:eastAsia="仿宋_GB2312" w:hAnsi="宋体" w:cstheme="minorBidi" w:hint="eastAsia"/>
                <w:i/>
                <w:kern w:val="0"/>
                <w:sz w:val="24"/>
              </w:rPr>
              <w:t>s</w:t>
            </w:r>
          </w:p>
        </w:tc>
        <w:tc>
          <w:tcPr>
            <w:tcW w:w="650" w:type="pct"/>
            <w:noWrap/>
            <w:vAlign w:val="center"/>
          </w:tcPr>
          <w:p w14:paraId="3D710E5F" w14:textId="77777777" w:rsidR="00766A17" w:rsidRPr="00476CAB" w:rsidRDefault="00766A17" w:rsidP="00766A17">
            <w:pPr>
              <w:widowControl/>
              <w:jc w:val="center"/>
              <w:rPr>
                <w:rFonts w:ascii="仿宋_GB2312" w:eastAsia="仿宋_GB2312" w:hAnsi="宋体" w:cstheme="minorBidi"/>
                <w:kern w:val="0"/>
                <w:sz w:val="24"/>
              </w:rPr>
            </w:pPr>
            <w:r w:rsidRPr="00476CAB">
              <w:rPr>
                <w:rFonts w:ascii="仿宋_GB2312" w:eastAsia="仿宋_GB2312" w:hAnsi="宋体" w:cstheme="minorBidi" w:hint="eastAsia"/>
                <w:kern w:val="0"/>
                <w:sz w:val="24"/>
              </w:rPr>
              <w:t>变异系数</w:t>
            </w:r>
          </w:p>
          <w:p w14:paraId="35411B91" w14:textId="77777777" w:rsidR="00766A17" w:rsidRPr="00476CAB" w:rsidRDefault="00766A17" w:rsidP="00766A17">
            <w:pPr>
              <w:widowControl/>
              <w:jc w:val="center"/>
              <w:rPr>
                <w:rFonts w:ascii="仿宋_GB2312" w:eastAsia="仿宋_GB2312" w:hAnsi="Times New Roman" w:cstheme="minorBidi"/>
                <w:bCs/>
                <w:i/>
                <w:kern w:val="0"/>
                <w:sz w:val="24"/>
              </w:rPr>
            </w:pPr>
            <w:r w:rsidRPr="00476CAB">
              <w:rPr>
                <w:rFonts w:ascii="仿宋_GB2312" w:eastAsia="仿宋_GB2312" w:hAnsi="宋体" w:cstheme="minorBidi" w:hint="eastAsia"/>
                <w:bCs/>
                <w:kern w:val="0"/>
                <w:sz w:val="24"/>
              </w:rPr>
              <w:t>CV %</w:t>
            </w:r>
          </w:p>
        </w:tc>
        <w:tc>
          <w:tcPr>
            <w:tcW w:w="518" w:type="pct"/>
            <w:noWrap/>
            <w:vAlign w:val="center"/>
          </w:tcPr>
          <w:p w14:paraId="1DCB6757" w14:textId="77777777" w:rsidR="00766A17" w:rsidRPr="00476CAB" w:rsidRDefault="00766A17" w:rsidP="00766A17">
            <w:pPr>
              <w:widowControl/>
              <w:jc w:val="center"/>
              <w:rPr>
                <w:rFonts w:ascii="仿宋_GB2312" w:eastAsia="仿宋_GB2312" w:hAnsi="宋体" w:cstheme="minorBidi"/>
                <w:kern w:val="0"/>
                <w:sz w:val="24"/>
              </w:rPr>
            </w:pPr>
            <w:r w:rsidRPr="00476CAB">
              <w:rPr>
                <w:rFonts w:ascii="仿宋_GB2312" w:eastAsia="仿宋_GB2312" w:hAnsi="宋体" w:cstheme="minorBidi" w:hint="eastAsia"/>
                <w:kern w:val="0"/>
                <w:sz w:val="24"/>
              </w:rPr>
              <w:t>平均值</w:t>
            </w:r>
          </w:p>
          <w:p w14:paraId="1F482A08" w14:textId="77777777" w:rsidR="00766A17" w:rsidRPr="00476CAB" w:rsidRDefault="00F40902" w:rsidP="00766A17">
            <w:pPr>
              <w:widowControl/>
              <w:jc w:val="center"/>
              <w:rPr>
                <w:rFonts w:ascii="仿宋_GB2312" w:eastAsia="仿宋_GB2312" w:hAnsi="Times New Roman" w:cstheme="minorBidi"/>
                <w:i/>
                <w:kern w:val="0"/>
                <w:sz w:val="24"/>
              </w:rPr>
            </w:pPr>
            <m:oMathPara>
              <m:oMath>
                <m:acc>
                  <m:accPr>
                    <m:chr m:val="̅"/>
                    <m:ctrlPr>
                      <w:rPr>
                        <w:rFonts w:ascii="Cambria Math" w:eastAsia="仿宋_GB2312" w:hAnsi="Cambria Math" w:cstheme="minorBidi" w:hint="eastAsia"/>
                        <w:i/>
                        <w:kern w:val="0"/>
                        <w:sz w:val="24"/>
                      </w:rPr>
                    </m:ctrlPr>
                  </m:accPr>
                  <m:e>
                    <m:r>
                      <w:rPr>
                        <w:rFonts w:ascii="Cambria Math" w:eastAsia="仿宋_GB2312" w:hAnsi="Cambria Math" w:cstheme="minorBidi" w:hint="eastAsia"/>
                        <w:kern w:val="0"/>
                        <w:sz w:val="24"/>
                      </w:rPr>
                      <m:t>x</m:t>
                    </m:r>
                  </m:e>
                </m:acc>
              </m:oMath>
            </m:oMathPara>
          </w:p>
        </w:tc>
        <w:tc>
          <w:tcPr>
            <w:tcW w:w="518" w:type="pct"/>
            <w:noWrap/>
            <w:vAlign w:val="center"/>
          </w:tcPr>
          <w:p w14:paraId="2E813BF1" w14:textId="77777777" w:rsidR="00766A17" w:rsidRPr="00476CAB" w:rsidRDefault="00766A17" w:rsidP="00766A17">
            <w:pPr>
              <w:widowControl/>
              <w:jc w:val="center"/>
              <w:rPr>
                <w:rFonts w:ascii="仿宋_GB2312" w:eastAsia="仿宋_GB2312" w:hAnsi="宋体" w:cstheme="minorBidi"/>
                <w:kern w:val="0"/>
                <w:sz w:val="24"/>
              </w:rPr>
            </w:pPr>
            <w:r w:rsidRPr="00476CAB">
              <w:rPr>
                <w:rFonts w:ascii="仿宋_GB2312" w:eastAsia="仿宋_GB2312" w:hAnsi="宋体" w:cstheme="minorBidi" w:hint="eastAsia"/>
                <w:kern w:val="0"/>
                <w:sz w:val="24"/>
              </w:rPr>
              <w:t>标准差</w:t>
            </w:r>
          </w:p>
          <w:p w14:paraId="2EE54785" w14:textId="77777777" w:rsidR="00766A17" w:rsidRPr="00476CAB" w:rsidRDefault="00766A17" w:rsidP="00766A17">
            <w:pPr>
              <w:widowControl/>
              <w:jc w:val="center"/>
              <w:rPr>
                <w:rFonts w:ascii="仿宋_GB2312" w:eastAsia="仿宋_GB2312" w:hAnsi="Times New Roman" w:cstheme="minorBidi"/>
                <w:i/>
                <w:kern w:val="0"/>
                <w:sz w:val="24"/>
              </w:rPr>
            </w:pPr>
            <w:r w:rsidRPr="00476CAB">
              <w:rPr>
                <w:rFonts w:ascii="仿宋_GB2312" w:eastAsia="仿宋_GB2312" w:hAnsi="宋体" w:cstheme="minorBidi" w:hint="eastAsia"/>
                <w:i/>
                <w:kern w:val="0"/>
                <w:sz w:val="24"/>
              </w:rPr>
              <w:t>s</w:t>
            </w:r>
          </w:p>
        </w:tc>
        <w:tc>
          <w:tcPr>
            <w:tcW w:w="650" w:type="pct"/>
            <w:noWrap/>
            <w:vAlign w:val="center"/>
          </w:tcPr>
          <w:p w14:paraId="2CF59149" w14:textId="77777777" w:rsidR="00766A17" w:rsidRPr="00476CAB" w:rsidRDefault="00766A17" w:rsidP="00766A17">
            <w:pPr>
              <w:widowControl/>
              <w:jc w:val="center"/>
              <w:rPr>
                <w:rFonts w:ascii="仿宋_GB2312" w:eastAsia="仿宋_GB2312" w:hAnsi="宋体" w:cstheme="minorBidi"/>
                <w:bCs/>
                <w:kern w:val="0"/>
                <w:sz w:val="24"/>
              </w:rPr>
            </w:pPr>
            <w:r w:rsidRPr="00476CAB">
              <w:rPr>
                <w:rFonts w:ascii="仿宋_GB2312" w:eastAsia="仿宋_GB2312" w:hAnsi="宋体" w:cstheme="minorBidi" w:hint="eastAsia"/>
                <w:bCs/>
                <w:kern w:val="0"/>
                <w:sz w:val="24"/>
              </w:rPr>
              <w:t>变异系数</w:t>
            </w:r>
          </w:p>
          <w:p w14:paraId="63D35A6F" w14:textId="77777777" w:rsidR="00766A17" w:rsidRPr="00476CAB" w:rsidRDefault="00766A17" w:rsidP="00766A17">
            <w:pPr>
              <w:widowControl/>
              <w:jc w:val="center"/>
              <w:rPr>
                <w:rFonts w:ascii="仿宋_GB2312" w:eastAsia="仿宋_GB2312" w:hAnsi="Times New Roman" w:cstheme="minorBidi"/>
                <w:bCs/>
                <w:kern w:val="0"/>
                <w:sz w:val="24"/>
              </w:rPr>
            </w:pPr>
            <w:r w:rsidRPr="00476CAB">
              <w:rPr>
                <w:rFonts w:ascii="仿宋_GB2312" w:eastAsia="仿宋_GB2312" w:hAnsi="宋体" w:cstheme="minorBidi" w:hint="eastAsia"/>
                <w:bCs/>
                <w:kern w:val="0"/>
                <w:sz w:val="24"/>
              </w:rPr>
              <w:t>CV %</w:t>
            </w:r>
          </w:p>
        </w:tc>
      </w:tr>
      <w:tr w:rsidR="00476CAB" w:rsidRPr="00476CAB" w14:paraId="6C6C32FB" w14:textId="77777777" w:rsidTr="004748E4">
        <w:trPr>
          <w:trHeight w:val="20"/>
          <w:jc w:val="center"/>
        </w:trPr>
        <w:tc>
          <w:tcPr>
            <w:tcW w:w="783" w:type="pct"/>
            <w:vMerge w:val="restart"/>
            <w:noWrap/>
            <w:vAlign w:val="center"/>
          </w:tcPr>
          <w:p w14:paraId="6974864F" w14:textId="77777777" w:rsidR="00476CAB" w:rsidRPr="00476CAB" w:rsidRDefault="00476CAB" w:rsidP="00476CAB">
            <w:pPr>
              <w:widowControl/>
              <w:jc w:val="center"/>
              <w:rPr>
                <w:rFonts w:ascii="仿宋_GB2312" w:eastAsia="仿宋_GB2312" w:hAnsi="Times New Roman" w:cstheme="minorBidi"/>
                <w:kern w:val="0"/>
                <w:sz w:val="24"/>
              </w:rPr>
            </w:pPr>
            <w:r w:rsidRPr="00476CAB">
              <w:rPr>
                <w:rFonts w:ascii="仿宋_GB2312" w:eastAsia="仿宋_GB2312" w:hAnsi="Times New Roman" w:cstheme="minorBidi" w:hint="eastAsia"/>
                <w:sz w:val="24"/>
              </w:rPr>
              <w:t>p-BEV-E</w:t>
            </w:r>
          </w:p>
        </w:tc>
        <w:tc>
          <w:tcPr>
            <w:tcW w:w="845" w:type="pct"/>
            <w:noWrap/>
          </w:tcPr>
          <w:p w14:paraId="36518221" w14:textId="77777777" w:rsidR="00476CAB" w:rsidRPr="00476CAB" w:rsidRDefault="00476CAB" w:rsidP="00877AA7">
            <w:pPr>
              <w:jc w:val="center"/>
              <w:rPr>
                <w:rFonts w:ascii="仿宋_GB2312" w:eastAsia="仿宋_GB2312"/>
                <w:sz w:val="24"/>
              </w:rPr>
            </w:pPr>
            <w:r w:rsidRPr="00476CAB">
              <w:rPr>
                <w:rFonts w:ascii="仿宋_GB2312" w:eastAsia="仿宋_GB2312" w:hint="eastAsia"/>
                <w:sz w:val="24"/>
              </w:rPr>
              <w:t>7.5×10</w:t>
            </w:r>
            <w:r w:rsidRPr="00476CAB">
              <w:rPr>
                <w:rFonts w:ascii="仿宋_GB2312" w:eastAsia="仿宋_GB2312" w:hint="eastAsia"/>
                <w:sz w:val="24"/>
                <w:vertAlign w:val="superscript"/>
              </w:rPr>
              <w:t>6</w:t>
            </w:r>
          </w:p>
        </w:tc>
        <w:tc>
          <w:tcPr>
            <w:tcW w:w="518" w:type="pct"/>
            <w:noWrap/>
          </w:tcPr>
          <w:p w14:paraId="6FFA085F"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16.30</w:t>
            </w:r>
          </w:p>
        </w:tc>
        <w:tc>
          <w:tcPr>
            <w:tcW w:w="518" w:type="pct"/>
            <w:noWrap/>
          </w:tcPr>
          <w:p w14:paraId="6620234A"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0.28</w:t>
            </w:r>
          </w:p>
        </w:tc>
        <w:tc>
          <w:tcPr>
            <w:tcW w:w="650" w:type="pct"/>
            <w:noWrap/>
          </w:tcPr>
          <w:p w14:paraId="79F6B49B"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1.73</w:t>
            </w:r>
          </w:p>
        </w:tc>
        <w:tc>
          <w:tcPr>
            <w:tcW w:w="518" w:type="pct"/>
            <w:noWrap/>
          </w:tcPr>
          <w:p w14:paraId="087B9FA3"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16.22</w:t>
            </w:r>
          </w:p>
        </w:tc>
        <w:tc>
          <w:tcPr>
            <w:tcW w:w="518" w:type="pct"/>
            <w:noWrap/>
          </w:tcPr>
          <w:p w14:paraId="09A7F77A"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0.09</w:t>
            </w:r>
          </w:p>
        </w:tc>
        <w:tc>
          <w:tcPr>
            <w:tcW w:w="650" w:type="pct"/>
            <w:noWrap/>
          </w:tcPr>
          <w:p w14:paraId="0BCDACD6"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0.54</w:t>
            </w:r>
          </w:p>
        </w:tc>
      </w:tr>
      <w:tr w:rsidR="00476CAB" w:rsidRPr="00476CAB" w14:paraId="7E9A8235" w14:textId="77777777" w:rsidTr="004748E4">
        <w:trPr>
          <w:trHeight w:val="20"/>
          <w:jc w:val="center"/>
        </w:trPr>
        <w:tc>
          <w:tcPr>
            <w:tcW w:w="783" w:type="pct"/>
            <w:vMerge/>
            <w:noWrap/>
            <w:vAlign w:val="center"/>
          </w:tcPr>
          <w:p w14:paraId="0DECAB97" w14:textId="77777777" w:rsidR="00476CAB" w:rsidRPr="00476CAB" w:rsidRDefault="00476CAB" w:rsidP="00476CAB">
            <w:pPr>
              <w:widowControl/>
              <w:jc w:val="center"/>
              <w:rPr>
                <w:rFonts w:ascii="仿宋_GB2312" w:eastAsia="仿宋_GB2312" w:hAnsi="Times New Roman" w:cstheme="minorBidi"/>
                <w:kern w:val="0"/>
                <w:sz w:val="24"/>
              </w:rPr>
            </w:pPr>
          </w:p>
        </w:tc>
        <w:tc>
          <w:tcPr>
            <w:tcW w:w="845" w:type="pct"/>
            <w:noWrap/>
          </w:tcPr>
          <w:p w14:paraId="4B7F829E" w14:textId="77777777" w:rsidR="00476CAB" w:rsidRPr="00476CAB" w:rsidRDefault="00476CAB" w:rsidP="00877AA7">
            <w:pPr>
              <w:jc w:val="center"/>
              <w:rPr>
                <w:rFonts w:ascii="仿宋_GB2312" w:eastAsia="仿宋_GB2312"/>
                <w:sz w:val="24"/>
              </w:rPr>
            </w:pPr>
            <w:r w:rsidRPr="00476CAB">
              <w:rPr>
                <w:rFonts w:ascii="仿宋_GB2312" w:eastAsia="仿宋_GB2312" w:hint="eastAsia"/>
                <w:sz w:val="24"/>
              </w:rPr>
              <w:t>7.5×10</w:t>
            </w:r>
            <w:r w:rsidRPr="00476CAB">
              <w:rPr>
                <w:rFonts w:ascii="仿宋_GB2312" w:eastAsia="仿宋_GB2312" w:hint="eastAsia"/>
                <w:sz w:val="24"/>
                <w:vertAlign w:val="superscript"/>
              </w:rPr>
              <w:t>4</w:t>
            </w:r>
          </w:p>
        </w:tc>
        <w:tc>
          <w:tcPr>
            <w:tcW w:w="518" w:type="pct"/>
            <w:noWrap/>
          </w:tcPr>
          <w:p w14:paraId="75C2BB2A"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23.23</w:t>
            </w:r>
          </w:p>
        </w:tc>
        <w:tc>
          <w:tcPr>
            <w:tcW w:w="518" w:type="pct"/>
            <w:noWrap/>
          </w:tcPr>
          <w:p w14:paraId="4A933D4F"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0.17</w:t>
            </w:r>
          </w:p>
        </w:tc>
        <w:tc>
          <w:tcPr>
            <w:tcW w:w="650" w:type="pct"/>
            <w:noWrap/>
          </w:tcPr>
          <w:p w14:paraId="0DA3CDB4"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0.71</w:t>
            </w:r>
          </w:p>
        </w:tc>
        <w:tc>
          <w:tcPr>
            <w:tcW w:w="518" w:type="pct"/>
            <w:noWrap/>
          </w:tcPr>
          <w:p w14:paraId="6017293D"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23.48</w:t>
            </w:r>
          </w:p>
        </w:tc>
        <w:tc>
          <w:tcPr>
            <w:tcW w:w="518" w:type="pct"/>
            <w:noWrap/>
          </w:tcPr>
          <w:p w14:paraId="7395E17F"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0.18</w:t>
            </w:r>
          </w:p>
        </w:tc>
        <w:tc>
          <w:tcPr>
            <w:tcW w:w="650" w:type="pct"/>
            <w:noWrap/>
          </w:tcPr>
          <w:p w14:paraId="57F8CB42"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0.77</w:t>
            </w:r>
          </w:p>
        </w:tc>
      </w:tr>
      <w:tr w:rsidR="00476CAB" w:rsidRPr="00476CAB" w14:paraId="68553AE0" w14:textId="77777777" w:rsidTr="004748E4">
        <w:trPr>
          <w:trHeight w:val="20"/>
          <w:jc w:val="center"/>
        </w:trPr>
        <w:tc>
          <w:tcPr>
            <w:tcW w:w="783" w:type="pct"/>
            <w:vMerge/>
            <w:noWrap/>
            <w:vAlign w:val="center"/>
          </w:tcPr>
          <w:p w14:paraId="0882264A" w14:textId="77777777" w:rsidR="00476CAB" w:rsidRPr="00476CAB" w:rsidRDefault="00476CAB" w:rsidP="00476CAB">
            <w:pPr>
              <w:widowControl/>
              <w:jc w:val="center"/>
              <w:rPr>
                <w:rFonts w:ascii="仿宋_GB2312" w:eastAsia="仿宋_GB2312" w:hAnsi="Times New Roman" w:cstheme="minorBidi"/>
                <w:kern w:val="0"/>
                <w:sz w:val="24"/>
              </w:rPr>
            </w:pPr>
          </w:p>
        </w:tc>
        <w:tc>
          <w:tcPr>
            <w:tcW w:w="845" w:type="pct"/>
            <w:noWrap/>
          </w:tcPr>
          <w:p w14:paraId="0403A241" w14:textId="77777777" w:rsidR="00476CAB" w:rsidRPr="00476CAB" w:rsidRDefault="00476CAB" w:rsidP="00877AA7">
            <w:pPr>
              <w:jc w:val="center"/>
              <w:rPr>
                <w:rFonts w:ascii="仿宋_GB2312" w:eastAsia="仿宋_GB2312"/>
                <w:sz w:val="24"/>
              </w:rPr>
            </w:pPr>
            <w:r w:rsidRPr="00476CAB">
              <w:rPr>
                <w:rFonts w:ascii="仿宋_GB2312" w:eastAsia="仿宋_GB2312" w:hint="eastAsia"/>
                <w:sz w:val="24"/>
              </w:rPr>
              <w:t>7.5×10</w:t>
            </w:r>
            <w:r w:rsidRPr="00476CAB">
              <w:rPr>
                <w:rFonts w:ascii="仿宋_GB2312" w:eastAsia="仿宋_GB2312" w:hint="eastAsia"/>
                <w:sz w:val="24"/>
                <w:vertAlign w:val="superscript"/>
              </w:rPr>
              <w:t>2</w:t>
            </w:r>
          </w:p>
        </w:tc>
        <w:tc>
          <w:tcPr>
            <w:tcW w:w="518" w:type="pct"/>
            <w:noWrap/>
          </w:tcPr>
          <w:p w14:paraId="1A744206"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30.64</w:t>
            </w:r>
          </w:p>
        </w:tc>
        <w:tc>
          <w:tcPr>
            <w:tcW w:w="518" w:type="pct"/>
            <w:noWrap/>
          </w:tcPr>
          <w:p w14:paraId="7915B2AC"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0.15</w:t>
            </w:r>
          </w:p>
        </w:tc>
        <w:tc>
          <w:tcPr>
            <w:tcW w:w="650" w:type="pct"/>
            <w:noWrap/>
          </w:tcPr>
          <w:p w14:paraId="50747029"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0.50</w:t>
            </w:r>
          </w:p>
        </w:tc>
        <w:tc>
          <w:tcPr>
            <w:tcW w:w="518" w:type="pct"/>
            <w:noWrap/>
          </w:tcPr>
          <w:p w14:paraId="1DFFC284"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30.31</w:t>
            </w:r>
          </w:p>
        </w:tc>
        <w:tc>
          <w:tcPr>
            <w:tcW w:w="518" w:type="pct"/>
            <w:noWrap/>
          </w:tcPr>
          <w:p w14:paraId="77D611D3"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0.33</w:t>
            </w:r>
          </w:p>
        </w:tc>
        <w:tc>
          <w:tcPr>
            <w:tcW w:w="650" w:type="pct"/>
            <w:noWrap/>
          </w:tcPr>
          <w:p w14:paraId="6A76BD9E"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1.10</w:t>
            </w:r>
          </w:p>
        </w:tc>
      </w:tr>
      <w:tr w:rsidR="00476CAB" w:rsidRPr="00476CAB" w14:paraId="6CB875AC" w14:textId="77777777" w:rsidTr="004748E4">
        <w:trPr>
          <w:trHeight w:val="20"/>
          <w:jc w:val="center"/>
        </w:trPr>
        <w:tc>
          <w:tcPr>
            <w:tcW w:w="783" w:type="pct"/>
            <w:vMerge w:val="restart"/>
            <w:noWrap/>
            <w:vAlign w:val="center"/>
          </w:tcPr>
          <w:p w14:paraId="28C09378" w14:textId="77777777" w:rsidR="00476CAB" w:rsidRPr="00476CAB" w:rsidRDefault="00476CAB" w:rsidP="00476CAB">
            <w:pPr>
              <w:widowControl/>
              <w:jc w:val="center"/>
              <w:rPr>
                <w:rFonts w:ascii="仿宋_GB2312" w:eastAsia="仿宋_GB2312" w:hAnsi="Times New Roman" w:cstheme="minorBidi"/>
                <w:kern w:val="0"/>
                <w:sz w:val="24"/>
              </w:rPr>
            </w:pPr>
            <w:r w:rsidRPr="00476CAB">
              <w:rPr>
                <w:rFonts w:ascii="仿宋_GB2312" w:eastAsia="仿宋_GB2312" w:hAnsi="Times New Roman" w:cstheme="minorBidi" w:hint="eastAsia"/>
                <w:sz w:val="24"/>
              </w:rPr>
              <w:t>p-BEV-F</w:t>
            </w:r>
          </w:p>
        </w:tc>
        <w:tc>
          <w:tcPr>
            <w:tcW w:w="845" w:type="pct"/>
            <w:noWrap/>
          </w:tcPr>
          <w:p w14:paraId="7EE6323D" w14:textId="77777777" w:rsidR="00476CAB" w:rsidRPr="00476CAB" w:rsidRDefault="00476CAB" w:rsidP="00877AA7">
            <w:pPr>
              <w:jc w:val="center"/>
              <w:rPr>
                <w:rFonts w:ascii="仿宋_GB2312" w:eastAsia="仿宋_GB2312"/>
                <w:sz w:val="24"/>
              </w:rPr>
            </w:pPr>
            <w:r w:rsidRPr="00476CAB">
              <w:rPr>
                <w:rFonts w:ascii="仿宋_GB2312" w:eastAsia="仿宋_GB2312" w:hint="eastAsia"/>
                <w:sz w:val="24"/>
              </w:rPr>
              <w:t>7.5×10</w:t>
            </w:r>
            <w:r w:rsidRPr="00476CAB">
              <w:rPr>
                <w:rFonts w:ascii="仿宋_GB2312" w:eastAsia="仿宋_GB2312" w:hint="eastAsia"/>
                <w:sz w:val="24"/>
                <w:vertAlign w:val="superscript"/>
              </w:rPr>
              <w:t>6</w:t>
            </w:r>
          </w:p>
        </w:tc>
        <w:tc>
          <w:tcPr>
            <w:tcW w:w="518" w:type="pct"/>
            <w:noWrap/>
          </w:tcPr>
          <w:p w14:paraId="60225195"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14.93</w:t>
            </w:r>
          </w:p>
        </w:tc>
        <w:tc>
          <w:tcPr>
            <w:tcW w:w="518" w:type="pct"/>
            <w:noWrap/>
          </w:tcPr>
          <w:p w14:paraId="1FA0B20C"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0.18</w:t>
            </w:r>
          </w:p>
        </w:tc>
        <w:tc>
          <w:tcPr>
            <w:tcW w:w="650" w:type="pct"/>
            <w:noWrap/>
          </w:tcPr>
          <w:p w14:paraId="72DB45EE"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1.23</w:t>
            </w:r>
          </w:p>
        </w:tc>
        <w:tc>
          <w:tcPr>
            <w:tcW w:w="518" w:type="pct"/>
            <w:noWrap/>
          </w:tcPr>
          <w:p w14:paraId="6116B7EA"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14.96</w:t>
            </w:r>
          </w:p>
        </w:tc>
        <w:tc>
          <w:tcPr>
            <w:tcW w:w="518" w:type="pct"/>
            <w:noWrap/>
          </w:tcPr>
          <w:p w14:paraId="3F9A80F9"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0.04</w:t>
            </w:r>
          </w:p>
        </w:tc>
        <w:tc>
          <w:tcPr>
            <w:tcW w:w="650" w:type="pct"/>
            <w:noWrap/>
          </w:tcPr>
          <w:p w14:paraId="255298B1"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0.27</w:t>
            </w:r>
          </w:p>
        </w:tc>
      </w:tr>
      <w:tr w:rsidR="00476CAB" w:rsidRPr="00476CAB" w14:paraId="2962AD91" w14:textId="77777777" w:rsidTr="004748E4">
        <w:trPr>
          <w:trHeight w:val="20"/>
          <w:jc w:val="center"/>
        </w:trPr>
        <w:tc>
          <w:tcPr>
            <w:tcW w:w="783" w:type="pct"/>
            <w:vMerge/>
            <w:noWrap/>
            <w:vAlign w:val="center"/>
          </w:tcPr>
          <w:p w14:paraId="7B872A3D" w14:textId="77777777" w:rsidR="00476CAB" w:rsidRPr="00476CAB" w:rsidRDefault="00476CAB" w:rsidP="00476CAB">
            <w:pPr>
              <w:widowControl/>
              <w:jc w:val="center"/>
              <w:rPr>
                <w:rFonts w:ascii="仿宋_GB2312" w:eastAsia="仿宋_GB2312" w:hAnsi="Times New Roman" w:cstheme="minorBidi"/>
                <w:kern w:val="0"/>
                <w:sz w:val="24"/>
              </w:rPr>
            </w:pPr>
          </w:p>
        </w:tc>
        <w:tc>
          <w:tcPr>
            <w:tcW w:w="845" w:type="pct"/>
            <w:noWrap/>
          </w:tcPr>
          <w:p w14:paraId="0B6C4F96" w14:textId="77777777" w:rsidR="00476CAB" w:rsidRPr="00476CAB" w:rsidRDefault="00476CAB" w:rsidP="00877AA7">
            <w:pPr>
              <w:jc w:val="center"/>
              <w:rPr>
                <w:rFonts w:ascii="仿宋_GB2312" w:eastAsia="仿宋_GB2312"/>
                <w:sz w:val="24"/>
              </w:rPr>
            </w:pPr>
            <w:r w:rsidRPr="00476CAB">
              <w:rPr>
                <w:rFonts w:ascii="仿宋_GB2312" w:eastAsia="仿宋_GB2312" w:hint="eastAsia"/>
                <w:sz w:val="24"/>
              </w:rPr>
              <w:t>7.5×10</w:t>
            </w:r>
            <w:r w:rsidRPr="00476CAB">
              <w:rPr>
                <w:rFonts w:ascii="仿宋_GB2312" w:eastAsia="仿宋_GB2312" w:hint="eastAsia"/>
                <w:sz w:val="24"/>
                <w:vertAlign w:val="superscript"/>
              </w:rPr>
              <w:t>4</w:t>
            </w:r>
          </w:p>
        </w:tc>
        <w:tc>
          <w:tcPr>
            <w:tcW w:w="518" w:type="pct"/>
            <w:noWrap/>
          </w:tcPr>
          <w:p w14:paraId="5535F6D9"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22.84</w:t>
            </w:r>
          </w:p>
        </w:tc>
        <w:tc>
          <w:tcPr>
            <w:tcW w:w="518" w:type="pct"/>
            <w:noWrap/>
          </w:tcPr>
          <w:p w14:paraId="124BB601"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0.15</w:t>
            </w:r>
          </w:p>
        </w:tc>
        <w:tc>
          <w:tcPr>
            <w:tcW w:w="650" w:type="pct"/>
            <w:noWrap/>
          </w:tcPr>
          <w:p w14:paraId="7D920FAA"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0.63</w:t>
            </w:r>
          </w:p>
        </w:tc>
        <w:tc>
          <w:tcPr>
            <w:tcW w:w="518" w:type="pct"/>
            <w:noWrap/>
          </w:tcPr>
          <w:p w14:paraId="676FDBA6"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22.96</w:t>
            </w:r>
          </w:p>
        </w:tc>
        <w:tc>
          <w:tcPr>
            <w:tcW w:w="518" w:type="pct"/>
            <w:noWrap/>
          </w:tcPr>
          <w:p w14:paraId="494A68EA"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0.11</w:t>
            </w:r>
          </w:p>
        </w:tc>
        <w:tc>
          <w:tcPr>
            <w:tcW w:w="650" w:type="pct"/>
            <w:noWrap/>
          </w:tcPr>
          <w:p w14:paraId="46A7AB47"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0.48</w:t>
            </w:r>
          </w:p>
        </w:tc>
      </w:tr>
      <w:tr w:rsidR="00476CAB" w:rsidRPr="00476CAB" w14:paraId="51AAA972" w14:textId="77777777" w:rsidTr="004748E4">
        <w:trPr>
          <w:trHeight w:val="20"/>
          <w:jc w:val="center"/>
        </w:trPr>
        <w:tc>
          <w:tcPr>
            <w:tcW w:w="783" w:type="pct"/>
            <w:vMerge/>
            <w:noWrap/>
            <w:vAlign w:val="center"/>
          </w:tcPr>
          <w:p w14:paraId="49A9674C" w14:textId="77777777" w:rsidR="00476CAB" w:rsidRPr="00476CAB" w:rsidRDefault="00476CAB" w:rsidP="00476CAB">
            <w:pPr>
              <w:widowControl/>
              <w:jc w:val="center"/>
              <w:rPr>
                <w:rFonts w:ascii="仿宋_GB2312" w:eastAsia="仿宋_GB2312" w:hAnsi="Times New Roman" w:cstheme="minorBidi"/>
                <w:kern w:val="0"/>
                <w:sz w:val="24"/>
              </w:rPr>
            </w:pPr>
          </w:p>
        </w:tc>
        <w:tc>
          <w:tcPr>
            <w:tcW w:w="845" w:type="pct"/>
            <w:noWrap/>
          </w:tcPr>
          <w:p w14:paraId="02EC9D5D" w14:textId="77777777" w:rsidR="00476CAB" w:rsidRPr="00476CAB" w:rsidRDefault="00476CAB" w:rsidP="00877AA7">
            <w:pPr>
              <w:jc w:val="center"/>
              <w:rPr>
                <w:rFonts w:ascii="仿宋_GB2312" w:eastAsia="仿宋_GB2312"/>
                <w:sz w:val="24"/>
              </w:rPr>
            </w:pPr>
            <w:r w:rsidRPr="00476CAB">
              <w:rPr>
                <w:rFonts w:ascii="仿宋_GB2312" w:eastAsia="仿宋_GB2312" w:hint="eastAsia"/>
                <w:sz w:val="24"/>
              </w:rPr>
              <w:t>7.5×10</w:t>
            </w:r>
            <w:r w:rsidRPr="00476CAB">
              <w:rPr>
                <w:rFonts w:ascii="仿宋_GB2312" w:eastAsia="仿宋_GB2312" w:hint="eastAsia"/>
                <w:sz w:val="24"/>
                <w:vertAlign w:val="superscript"/>
              </w:rPr>
              <w:t>2</w:t>
            </w:r>
          </w:p>
        </w:tc>
        <w:tc>
          <w:tcPr>
            <w:tcW w:w="518" w:type="pct"/>
            <w:noWrap/>
          </w:tcPr>
          <w:p w14:paraId="4A5DA897"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28.86</w:t>
            </w:r>
          </w:p>
        </w:tc>
        <w:tc>
          <w:tcPr>
            <w:tcW w:w="518" w:type="pct"/>
            <w:noWrap/>
          </w:tcPr>
          <w:p w14:paraId="06197E5B"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0.18</w:t>
            </w:r>
          </w:p>
        </w:tc>
        <w:tc>
          <w:tcPr>
            <w:tcW w:w="650" w:type="pct"/>
            <w:noWrap/>
          </w:tcPr>
          <w:p w14:paraId="1B1116D8"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0.61</w:t>
            </w:r>
          </w:p>
        </w:tc>
        <w:tc>
          <w:tcPr>
            <w:tcW w:w="518" w:type="pct"/>
            <w:noWrap/>
          </w:tcPr>
          <w:p w14:paraId="79A60F44"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28.72</w:t>
            </w:r>
          </w:p>
        </w:tc>
        <w:tc>
          <w:tcPr>
            <w:tcW w:w="518" w:type="pct"/>
            <w:noWrap/>
          </w:tcPr>
          <w:p w14:paraId="72A4A9BF"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0.19</w:t>
            </w:r>
          </w:p>
        </w:tc>
        <w:tc>
          <w:tcPr>
            <w:tcW w:w="650" w:type="pct"/>
            <w:noWrap/>
          </w:tcPr>
          <w:p w14:paraId="321102F1" w14:textId="77777777" w:rsidR="00476CAB" w:rsidRPr="00476CAB" w:rsidRDefault="00476CAB" w:rsidP="00476CAB">
            <w:pPr>
              <w:jc w:val="center"/>
              <w:rPr>
                <w:rFonts w:ascii="仿宋_GB2312" w:eastAsia="仿宋_GB2312"/>
                <w:sz w:val="24"/>
              </w:rPr>
            </w:pPr>
            <w:r w:rsidRPr="00476CAB">
              <w:rPr>
                <w:rFonts w:ascii="仿宋_GB2312" w:eastAsia="仿宋_GB2312" w:hint="eastAsia"/>
                <w:sz w:val="24"/>
              </w:rPr>
              <w:t>0.65</w:t>
            </w:r>
          </w:p>
        </w:tc>
      </w:tr>
    </w:tbl>
    <w:p w14:paraId="1B3368B6" w14:textId="77777777" w:rsidR="00766A17" w:rsidRPr="004E1D52" w:rsidRDefault="00607EAA" w:rsidP="00607EAA">
      <w:pPr>
        <w:pStyle w:val="a7"/>
        <w:numPr>
          <w:ilvl w:val="0"/>
          <w:numId w:val="7"/>
        </w:numPr>
        <w:autoSpaceDE w:val="0"/>
        <w:autoSpaceDN w:val="0"/>
        <w:adjustRightInd w:val="0"/>
        <w:ind w:firstLineChars="0"/>
        <w:rPr>
          <w:rFonts w:ascii="仿宋_GB2312" w:eastAsia="仿宋_GB2312"/>
          <w:b/>
          <w:sz w:val="32"/>
          <w:szCs w:val="32"/>
        </w:rPr>
      </w:pPr>
      <w:r w:rsidRPr="004E1D52">
        <w:rPr>
          <w:rFonts w:ascii="仿宋_GB2312" w:eastAsia="仿宋_GB2312" w:hint="eastAsia"/>
          <w:b/>
          <w:sz w:val="32"/>
          <w:szCs w:val="32"/>
        </w:rPr>
        <w:t>临床</w:t>
      </w:r>
      <w:r w:rsidRPr="004E1D52">
        <w:rPr>
          <w:rFonts w:ascii="仿宋_GB2312" w:eastAsia="仿宋_GB2312"/>
          <w:b/>
          <w:sz w:val="32"/>
          <w:szCs w:val="32"/>
        </w:rPr>
        <w:t>应用数据验证</w:t>
      </w:r>
    </w:p>
    <w:p w14:paraId="1E44CFFB" w14:textId="77777777" w:rsidR="00607EAA" w:rsidRPr="004E1D52" w:rsidRDefault="00B213A4" w:rsidP="007B56C7">
      <w:pPr>
        <w:autoSpaceDE w:val="0"/>
        <w:autoSpaceDN w:val="0"/>
        <w:adjustRightInd w:val="0"/>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对</w:t>
      </w:r>
      <w:r w:rsidR="007B56C7" w:rsidRPr="004E1D52">
        <w:rPr>
          <w:rFonts w:ascii="仿宋_GB2312" w:eastAsia="仿宋_GB2312" w:hAnsi="仿宋_GB2312"/>
          <w:spacing w:val="2"/>
          <w:sz w:val="32"/>
        </w:rPr>
        <w:t>5</w:t>
      </w:r>
      <w:r w:rsidR="007B56C7" w:rsidRPr="004E1D52">
        <w:rPr>
          <w:rFonts w:ascii="仿宋_GB2312" w:eastAsia="仿宋_GB2312" w:hAnsi="仿宋_GB2312" w:hint="eastAsia"/>
          <w:spacing w:val="2"/>
          <w:sz w:val="32"/>
        </w:rPr>
        <w:t>份</w:t>
      </w:r>
      <w:r w:rsidR="00E91103" w:rsidRPr="004E1D52">
        <w:rPr>
          <w:rFonts w:ascii="仿宋_GB2312" w:eastAsia="仿宋_GB2312" w:hAnsi="仿宋_GB2312" w:hint="eastAsia"/>
          <w:spacing w:val="2"/>
          <w:sz w:val="32"/>
        </w:rPr>
        <w:t>盲样</w:t>
      </w:r>
      <w:r w:rsidR="007B56C7" w:rsidRPr="004E1D52">
        <w:rPr>
          <w:rFonts w:ascii="仿宋_GB2312" w:eastAsia="仿宋_GB2312" w:hAnsi="仿宋_GB2312" w:hint="eastAsia"/>
          <w:spacing w:val="2"/>
          <w:sz w:val="32"/>
        </w:rPr>
        <w:t>样本</w:t>
      </w:r>
      <w:r w:rsidRPr="004E1D52">
        <w:rPr>
          <w:rFonts w:ascii="仿宋_GB2312" w:eastAsia="仿宋_GB2312" w:hAnsi="仿宋_GB2312"/>
          <w:spacing w:val="2"/>
          <w:sz w:val="32"/>
        </w:rPr>
        <w:t>分别采用本标准方法及</w:t>
      </w:r>
      <w:r w:rsidR="007B56C7" w:rsidRPr="004E1D52">
        <w:rPr>
          <w:rFonts w:ascii="仿宋_GB2312" w:eastAsia="仿宋_GB2312" w:hAnsi="仿宋_GB2312" w:hint="eastAsia"/>
          <w:spacing w:val="2"/>
          <w:sz w:val="32"/>
        </w:rPr>
        <w:t>普通PCR</w:t>
      </w:r>
      <w:r w:rsidRPr="004E1D52">
        <w:rPr>
          <w:rFonts w:ascii="仿宋_GB2312" w:eastAsia="仿宋_GB2312" w:hAnsi="仿宋_GB2312"/>
          <w:spacing w:val="2"/>
          <w:sz w:val="32"/>
        </w:rPr>
        <w:t>方法</w:t>
      </w:r>
      <w:r w:rsidR="007B56C7" w:rsidRPr="004E1D52">
        <w:rPr>
          <w:rFonts w:ascii="仿宋_GB2312" w:eastAsia="仿宋_GB2312" w:hAnsi="仿宋_GB2312" w:hint="eastAsia"/>
          <w:spacing w:val="2"/>
          <w:sz w:val="32"/>
        </w:rPr>
        <w:t>同时</w:t>
      </w:r>
      <w:r w:rsidR="007B56C7" w:rsidRPr="004E1D52">
        <w:rPr>
          <w:rFonts w:ascii="仿宋_GB2312" w:eastAsia="仿宋_GB2312" w:hAnsi="仿宋_GB2312"/>
          <w:spacing w:val="2"/>
          <w:sz w:val="32"/>
        </w:rPr>
        <w:t>进行检测</w:t>
      </w:r>
      <w:r w:rsidR="00AD187C" w:rsidRPr="004E1D52">
        <w:rPr>
          <w:rFonts w:ascii="仿宋_GB2312" w:eastAsia="仿宋_GB2312" w:hAnsi="仿宋_GB2312" w:hint="eastAsia"/>
          <w:spacing w:val="2"/>
          <w:sz w:val="32"/>
        </w:rPr>
        <w:t>，</w:t>
      </w:r>
      <w:r w:rsidR="00AD187C" w:rsidRPr="004E1D52">
        <w:rPr>
          <w:rFonts w:ascii="仿宋_GB2312" w:eastAsia="仿宋_GB2312" w:hAnsi="仿宋_GB2312"/>
          <w:spacing w:val="2"/>
          <w:sz w:val="32"/>
        </w:rPr>
        <w:t>结果二者检测</w:t>
      </w:r>
      <w:r w:rsidR="00AD187C" w:rsidRPr="004E1D52">
        <w:rPr>
          <w:rFonts w:ascii="仿宋_GB2312" w:eastAsia="仿宋_GB2312" w:hAnsi="仿宋_GB2312" w:hint="eastAsia"/>
          <w:spacing w:val="2"/>
          <w:sz w:val="32"/>
        </w:rPr>
        <w:t>结果</w:t>
      </w:r>
      <w:r w:rsidR="009E3B8B" w:rsidRPr="004E1D52">
        <w:rPr>
          <w:rFonts w:ascii="仿宋_GB2312" w:eastAsia="仿宋_GB2312" w:hAnsi="仿宋_GB2312" w:hint="eastAsia"/>
          <w:spacing w:val="2"/>
          <w:sz w:val="32"/>
        </w:rPr>
        <w:t>完全</w:t>
      </w:r>
      <w:r w:rsidR="00AD187C" w:rsidRPr="004E1D52">
        <w:rPr>
          <w:rFonts w:ascii="仿宋_GB2312" w:eastAsia="仿宋_GB2312" w:hAnsi="仿宋_GB2312"/>
          <w:spacing w:val="2"/>
          <w:sz w:val="32"/>
        </w:rPr>
        <w:t>一致，符合率为</w:t>
      </w:r>
      <w:r w:rsidR="00AD187C" w:rsidRPr="004E1D52">
        <w:rPr>
          <w:rFonts w:ascii="仿宋_GB2312" w:eastAsia="仿宋_GB2312" w:hAnsi="仿宋_GB2312" w:hint="eastAsia"/>
          <w:spacing w:val="2"/>
          <w:sz w:val="32"/>
        </w:rPr>
        <w:t>100 %</w:t>
      </w:r>
      <w:r w:rsidR="00A00922" w:rsidRPr="004E1D52">
        <w:rPr>
          <w:rFonts w:ascii="仿宋_GB2312" w:eastAsia="仿宋_GB2312" w:hAnsi="仿宋_GB2312" w:hint="eastAsia"/>
          <w:spacing w:val="2"/>
          <w:sz w:val="32"/>
        </w:rPr>
        <w:t>，</w:t>
      </w:r>
      <w:r w:rsidR="00A00922" w:rsidRPr="004E1D52">
        <w:rPr>
          <w:rFonts w:ascii="仿宋_GB2312" w:eastAsia="仿宋_GB2312" w:hAnsi="仿宋_GB2312"/>
          <w:spacing w:val="2"/>
          <w:sz w:val="32"/>
        </w:rPr>
        <w:t>说明本标准方法可用于临床诊断检测</w:t>
      </w:r>
      <w:r w:rsidR="00AD187C" w:rsidRPr="004E1D52">
        <w:rPr>
          <w:rFonts w:ascii="仿宋_GB2312" w:eastAsia="仿宋_GB2312" w:hAnsi="仿宋_GB2312" w:hint="eastAsia"/>
          <w:spacing w:val="2"/>
          <w:sz w:val="32"/>
        </w:rPr>
        <w:t>。</w:t>
      </w:r>
    </w:p>
    <w:p w14:paraId="50EB9D0F" w14:textId="77777777" w:rsidR="00445659" w:rsidRPr="004E1D52" w:rsidRDefault="00445659" w:rsidP="00445659">
      <w:pPr>
        <w:pStyle w:val="a7"/>
        <w:numPr>
          <w:ilvl w:val="0"/>
          <w:numId w:val="7"/>
        </w:numPr>
        <w:autoSpaceDE w:val="0"/>
        <w:autoSpaceDN w:val="0"/>
        <w:adjustRightInd w:val="0"/>
        <w:ind w:firstLineChars="0"/>
        <w:rPr>
          <w:rFonts w:ascii="仿宋_GB2312" w:eastAsia="仿宋_GB2312"/>
          <w:b/>
          <w:sz w:val="32"/>
          <w:szCs w:val="32"/>
        </w:rPr>
      </w:pPr>
      <w:r w:rsidRPr="004E1D52">
        <w:rPr>
          <w:rFonts w:ascii="仿宋_GB2312" w:eastAsia="仿宋_GB2312" w:hint="eastAsia"/>
          <w:b/>
          <w:sz w:val="32"/>
          <w:szCs w:val="32"/>
        </w:rPr>
        <w:t>实验室</w:t>
      </w:r>
      <w:r w:rsidRPr="004E1D52">
        <w:rPr>
          <w:rFonts w:ascii="仿宋_GB2312" w:eastAsia="仿宋_GB2312"/>
          <w:b/>
          <w:sz w:val="32"/>
          <w:szCs w:val="32"/>
        </w:rPr>
        <w:t>间</w:t>
      </w:r>
      <w:r w:rsidRPr="004E1D52">
        <w:rPr>
          <w:rFonts w:ascii="仿宋_GB2312" w:eastAsia="仿宋_GB2312" w:hint="eastAsia"/>
          <w:b/>
          <w:sz w:val="32"/>
          <w:szCs w:val="32"/>
        </w:rPr>
        <w:t>的</w:t>
      </w:r>
      <w:r w:rsidRPr="004E1D52">
        <w:rPr>
          <w:rFonts w:ascii="仿宋_GB2312" w:eastAsia="仿宋_GB2312"/>
          <w:b/>
          <w:sz w:val="32"/>
          <w:szCs w:val="32"/>
        </w:rPr>
        <w:t>比对</w:t>
      </w:r>
    </w:p>
    <w:p w14:paraId="79F53039" w14:textId="77777777" w:rsidR="00DE1FBE" w:rsidRPr="004E1D52" w:rsidRDefault="005507D5" w:rsidP="003B401A">
      <w:pPr>
        <w:autoSpaceDE w:val="0"/>
        <w:autoSpaceDN w:val="0"/>
        <w:adjustRightInd w:val="0"/>
        <w:ind w:firstLineChars="200" w:firstLine="640"/>
        <w:rPr>
          <w:rFonts w:ascii="仿宋_GB2312" w:eastAsia="仿宋_GB2312"/>
          <w:sz w:val="32"/>
          <w:szCs w:val="32"/>
        </w:rPr>
      </w:pPr>
      <w:r w:rsidRPr="004E1D52">
        <w:rPr>
          <w:rFonts w:ascii="仿宋_GB2312" w:eastAsia="仿宋_GB2312" w:hint="eastAsia"/>
          <w:sz w:val="32"/>
          <w:szCs w:val="32"/>
        </w:rPr>
        <w:t>分别</w:t>
      </w:r>
      <w:r w:rsidRPr="004E1D52">
        <w:rPr>
          <w:rFonts w:ascii="仿宋_GB2312" w:eastAsia="仿宋_GB2312"/>
          <w:sz w:val="32"/>
          <w:szCs w:val="32"/>
        </w:rPr>
        <w:t>将不同浓度的</w:t>
      </w:r>
      <w:r w:rsidRPr="004E1D52">
        <w:rPr>
          <w:rFonts w:ascii="仿宋_GB2312" w:eastAsia="仿宋_GB2312" w:hint="eastAsia"/>
          <w:sz w:val="32"/>
          <w:szCs w:val="32"/>
        </w:rPr>
        <w:t>实验</w:t>
      </w:r>
      <w:r w:rsidRPr="004E1D52">
        <w:rPr>
          <w:rFonts w:ascii="仿宋_GB2312" w:eastAsia="仿宋_GB2312"/>
          <w:sz w:val="32"/>
          <w:szCs w:val="32"/>
        </w:rPr>
        <w:t>比对样本</w:t>
      </w:r>
      <w:r w:rsidR="00C43F85" w:rsidRPr="004E1D52">
        <w:rPr>
          <w:rFonts w:ascii="仿宋_GB2312" w:eastAsia="仿宋_GB2312" w:hint="eastAsia"/>
          <w:sz w:val="32"/>
          <w:szCs w:val="32"/>
        </w:rPr>
        <w:t>（编号1</w:t>
      </w:r>
      <w:r w:rsidR="00C43F85" w:rsidRPr="004E1D52">
        <w:rPr>
          <w:rFonts w:ascii="仿宋_GB2312" w:eastAsia="仿宋_GB2312"/>
          <w:sz w:val="32"/>
          <w:szCs w:val="32"/>
        </w:rPr>
        <w:t>-5</w:t>
      </w:r>
      <w:r w:rsidR="00C43F85" w:rsidRPr="004E1D52">
        <w:rPr>
          <w:rFonts w:ascii="仿宋_GB2312" w:eastAsia="仿宋_GB2312" w:hint="eastAsia"/>
          <w:sz w:val="32"/>
          <w:szCs w:val="32"/>
        </w:rPr>
        <w:t>）</w:t>
      </w:r>
      <w:r w:rsidRPr="004E1D52">
        <w:rPr>
          <w:rFonts w:ascii="仿宋_GB2312" w:eastAsia="仿宋_GB2312"/>
          <w:sz w:val="32"/>
          <w:szCs w:val="32"/>
        </w:rPr>
        <w:t>分为一式两份，由广西动物疫病预防控制中心和</w:t>
      </w:r>
      <w:r w:rsidR="00E00FF4">
        <w:rPr>
          <w:rFonts w:ascii="仿宋_GB2312" w:eastAsia="仿宋_GB2312" w:hint="eastAsia"/>
          <w:sz w:val="32"/>
          <w:szCs w:val="32"/>
        </w:rPr>
        <w:t>防城港</w:t>
      </w:r>
      <w:r w:rsidRPr="004E1D52">
        <w:rPr>
          <w:rFonts w:ascii="仿宋_GB2312" w:eastAsia="仿宋_GB2312"/>
          <w:sz w:val="32"/>
          <w:szCs w:val="32"/>
        </w:rPr>
        <w:t>市动物疫病预防控制中心的兽医实验室分别进行</w:t>
      </w:r>
      <w:r w:rsidRPr="004E1D52">
        <w:rPr>
          <w:rFonts w:ascii="仿宋_GB2312" w:eastAsia="仿宋_GB2312" w:hint="eastAsia"/>
          <w:sz w:val="32"/>
          <w:szCs w:val="32"/>
        </w:rPr>
        <w:t>组内</w:t>
      </w:r>
      <w:r w:rsidRPr="004E1D52">
        <w:rPr>
          <w:rFonts w:ascii="仿宋_GB2312" w:eastAsia="仿宋_GB2312"/>
          <w:sz w:val="32"/>
          <w:szCs w:val="32"/>
        </w:rPr>
        <w:t>和组间的</w:t>
      </w:r>
      <w:r w:rsidRPr="004E1D52">
        <w:rPr>
          <w:rFonts w:ascii="仿宋_GB2312" w:eastAsia="仿宋_GB2312" w:hint="eastAsia"/>
          <w:sz w:val="32"/>
          <w:szCs w:val="32"/>
        </w:rPr>
        <w:t>检测，</w:t>
      </w:r>
      <w:r w:rsidR="00204429" w:rsidRPr="004E1D52">
        <w:rPr>
          <w:rFonts w:ascii="仿宋_GB2312" w:eastAsia="仿宋_GB2312" w:hint="eastAsia"/>
          <w:sz w:val="32"/>
          <w:szCs w:val="32"/>
        </w:rPr>
        <w:t>检测</w:t>
      </w:r>
      <w:r w:rsidR="00204429" w:rsidRPr="004E1D52">
        <w:rPr>
          <w:rFonts w:ascii="仿宋_GB2312" w:eastAsia="仿宋_GB2312"/>
          <w:sz w:val="32"/>
          <w:szCs w:val="32"/>
        </w:rPr>
        <w:t>所用的引物和探针为同批次</w:t>
      </w:r>
      <w:r w:rsidR="00204429" w:rsidRPr="004E1D52">
        <w:rPr>
          <w:rFonts w:ascii="仿宋_GB2312" w:eastAsia="仿宋_GB2312" w:hint="eastAsia"/>
          <w:sz w:val="32"/>
          <w:szCs w:val="32"/>
        </w:rPr>
        <w:t>合成</w:t>
      </w:r>
      <w:r w:rsidR="00204429" w:rsidRPr="004E1D52">
        <w:rPr>
          <w:rFonts w:ascii="仿宋_GB2312" w:eastAsia="仿宋_GB2312"/>
          <w:sz w:val="32"/>
          <w:szCs w:val="32"/>
        </w:rPr>
        <w:t>，引物和探针浓度设置相同，反应体系和反应条件一致，</w:t>
      </w:r>
      <w:r w:rsidRPr="004E1D52">
        <w:rPr>
          <w:rFonts w:ascii="仿宋_GB2312" w:eastAsia="仿宋_GB2312"/>
          <w:sz w:val="32"/>
          <w:szCs w:val="32"/>
        </w:rPr>
        <w:t>比对实验结果。由</w:t>
      </w:r>
      <w:r w:rsidR="009435E1" w:rsidRPr="004E1D52">
        <w:rPr>
          <w:rFonts w:ascii="仿宋_GB2312" w:eastAsia="仿宋_GB2312" w:hint="eastAsia"/>
          <w:sz w:val="32"/>
          <w:szCs w:val="32"/>
        </w:rPr>
        <w:t>检测</w:t>
      </w:r>
      <w:r w:rsidR="009435E1" w:rsidRPr="004E1D52">
        <w:rPr>
          <w:rFonts w:ascii="仿宋_GB2312" w:eastAsia="仿宋_GB2312"/>
          <w:sz w:val="32"/>
          <w:szCs w:val="32"/>
        </w:rPr>
        <w:t>结果得知，</w:t>
      </w:r>
      <w:r w:rsidR="006A6A5F" w:rsidRPr="004E1D52">
        <w:rPr>
          <w:rFonts w:ascii="仿宋_GB2312" w:eastAsia="仿宋_GB2312" w:hint="eastAsia"/>
          <w:sz w:val="32"/>
          <w:szCs w:val="32"/>
        </w:rPr>
        <w:t>阴性</w:t>
      </w:r>
      <w:r w:rsidR="006A6A5F" w:rsidRPr="004E1D52">
        <w:rPr>
          <w:rFonts w:ascii="仿宋_GB2312" w:eastAsia="仿宋_GB2312"/>
          <w:sz w:val="32"/>
          <w:szCs w:val="32"/>
        </w:rPr>
        <w:t>、阳性对照均成立的条件下，</w:t>
      </w:r>
      <w:r w:rsidR="00C542C7" w:rsidRPr="004E1D52">
        <w:rPr>
          <w:rFonts w:ascii="仿宋_GB2312" w:eastAsia="仿宋_GB2312" w:hint="eastAsia"/>
          <w:sz w:val="32"/>
          <w:szCs w:val="32"/>
        </w:rPr>
        <w:t>两个</w:t>
      </w:r>
      <w:r w:rsidR="00C542C7" w:rsidRPr="004E1D52">
        <w:rPr>
          <w:rFonts w:ascii="仿宋_GB2312" w:eastAsia="仿宋_GB2312"/>
          <w:sz w:val="32"/>
          <w:szCs w:val="32"/>
        </w:rPr>
        <w:t>实验室</w:t>
      </w:r>
      <w:r w:rsidR="009435E1" w:rsidRPr="004E1D52">
        <w:rPr>
          <w:rFonts w:ascii="仿宋_GB2312" w:eastAsia="仿宋_GB2312"/>
          <w:sz w:val="32"/>
          <w:szCs w:val="32"/>
        </w:rPr>
        <w:t>样本的</w:t>
      </w:r>
      <w:r w:rsidR="00F45CFC" w:rsidRPr="004E1D52">
        <w:rPr>
          <w:rFonts w:ascii="仿宋_GB2312" w:eastAsia="仿宋_GB2312" w:hint="eastAsia"/>
          <w:sz w:val="32"/>
          <w:szCs w:val="32"/>
        </w:rPr>
        <w:t>检测</w:t>
      </w:r>
      <w:r w:rsidR="009435E1" w:rsidRPr="004E1D52">
        <w:rPr>
          <w:rFonts w:ascii="仿宋_GB2312" w:eastAsia="仿宋_GB2312" w:hint="eastAsia"/>
          <w:sz w:val="32"/>
          <w:szCs w:val="32"/>
        </w:rPr>
        <w:t>Ct值</w:t>
      </w:r>
      <w:r w:rsidR="009435E1" w:rsidRPr="004E1D52">
        <w:rPr>
          <w:rFonts w:ascii="仿宋_GB2312" w:eastAsia="仿宋_GB2312"/>
          <w:sz w:val="32"/>
          <w:szCs w:val="32"/>
        </w:rPr>
        <w:t>接近，且变异系数控制在</w:t>
      </w:r>
      <w:r w:rsidR="009435E1" w:rsidRPr="004E1D52">
        <w:rPr>
          <w:rFonts w:ascii="仿宋_GB2312" w:eastAsia="仿宋_GB2312" w:hint="eastAsia"/>
          <w:sz w:val="32"/>
          <w:szCs w:val="32"/>
        </w:rPr>
        <w:t>2</w:t>
      </w:r>
      <w:r w:rsidR="003B401A">
        <w:rPr>
          <w:rFonts w:ascii="仿宋_GB2312" w:eastAsia="仿宋_GB2312"/>
          <w:sz w:val="32"/>
          <w:szCs w:val="32"/>
        </w:rPr>
        <w:t>.5</w:t>
      </w:r>
      <w:r w:rsidR="009435E1" w:rsidRPr="004E1D52">
        <w:rPr>
          <w:rFonts w:ascii="仿宋_GB2312" w:eastAsia="仿宋_GB2312" w:hint="eastAsia"/>
          <w:sz w:val="32"/>
          <w:szCs w:val="32"/>
        </w:rPr>
        <w:t>%以内</w:t>
      </w:r>
      <w:r w:rsidR="009435E1" w:rsidRPr="004E1D52">
        <w:rPr>
          <w:rFonts w:ascii="仿宋_GB2312" w:eastAsia="仿宋_GB2312"/>
          <w:sz w:val="32"/>
          <w:szCs w:val="32"/>
        </w:rPr>
        <w:t>，说明</w:t>
      </w:r>
      <w:r w:rsidR="009435E1" w:rsidRPr="004E1D52">
        <w:rPr>
          <w:rFonts w:ascii="仿宋_GB2312" w:eastAsia="仿宋_GB2312" w:hint="eastAsia"/>
          <w:sz w:val="32"/>
          <w:szCs w:val="32"/>
        </w:rPr>
        <w:t>本</w:t>
      </w:r>
      <w:r w:rsidR="009435E1" w:rsidRPr="004E1D52">
        <w:rPr>
          <w:rFonts w:ascii="仿宋_GB2312" w:eastAsia="仿宋_GB2312"/>
          <w:sz w:val="32"/>
          <w:szCs w:val="32"/>
        </w:rPr>
        <w:t>标准方法可用于临床样本的检测。</w:t>
      </w:r>
    </w:p>
    <w:p w14:paraId="4E47EA80" w14:textId="77777777" w:rsidR="00572335" w:rsidRPr="004E1D52" w:rsidRDefault="00E63DA6" w:rsidP="006F4074">
      <w:pPr>
        <w:autoSpaceDE w:val="0"/>
        <w:autoSpaceDN w:val="0"/>
        <w:adjustRightInd w:val="0"/>
        <w:jc w:val="left"/>
        <w:rPr>
          <w:rFonts w:ascii="仿宋_GB2312" w:eastAsia="仿宋_GB2312"/>
          <w:b/>
          <w:sz w:val="32"/>
          <w:szCs w:val="32"/>
        </w:rPr>
      </w:pPr>
      <w:r w:rsidRPr="00E63DA6">
        <w:rPr>
          <w:noProof/>
        </w:rPr>
        <w:lastRenderedPageBreak/>
        <w:drawing>
          <wp:inline distT="0" distB="0" distL="0" distR="0" wp14:anchorId="3EB7EF36" wp14:editId="3160D159">
            <wp:extent cx="5759450" cy="3450020"/>
            <wp:effectExtent l="0" t="0" r="0" b="0"/>
            <wp:docPr id="325" name="图片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450020"/>
                    </a:xfrm>
                    <a:prstGeom prst="rect">
                      <a:avLst/>
                    </a:prstGeom>
                    <a:noFill/>
                    <a:ln>
                      <a:noFill/>
                    </a:ln>
                  </pic:spPr>
                </pic:pic>
              </a:graphicData>
            </a:graphic>
          </wp:inline>
        </w:drawing>
      </w:r>
      <w:r>
        <w:rPr>
          <w:noProof/>
        </w:rPr>
        <mc:AlternateContent>
          <mc:Choice Requires="wpc">
            <w:drawing>
              <wp:anchor distT="0" distB="0" distL="114300" distR="114300" simplePos="0" relativeHeight="251660288" behindDoc="0" locked="0" layoutInCell="1" allowOverlap="1" wp14:anchorId="6A4C0EEF" wp14:editId="02E5CB3B">
                <wp:simplePos x="0" y="0"/>
                <wp:positionH relativeFrom="column">
                  <wp:posOffset>-900430</wp:posOffset>
                </wp:positionH>
                <wp:positionV relativeFrom="paragraph">
                  <wp:posOffset>-8006080</wp:posOffset>
                </wp:positionV>
                <wp:extent cx="5764530" cy="3473450"/>
                <wp:effectExtent l="9525" t="9525" r="7620" b="3175"/>
                <wp:wrapNone/>
                <wp:docPr id="324" name="画布 3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5" name="Group 205"/>
                        <wpg:cNvGrpSpPr>
                          <a:grpSpLocks/>
                        </wpg:cNvGrpSpPr>
                        <wpg:grpSpPr bwMode="auto">
                          <a:xfrm>
                            <a:off x="0" y="0"/>
                            <a:ext cx="5759450" cy="3473450"/>
                            <a:chOff x="0" y="0"/>
                            <a:chExt cx="9070" cy="5470"/>
                          </a:xfrm>
                        </wpg:grpSpPr>
                        <wps:wsp>
                          <wps:cNvPr id="10" name="Line 5"/>
                          <wps:cNvCnPr>
                            <a:cxnSpLocks noChangeShapeType="1"/>
                          </wps:cNvCnPr>
                          <wps:spPr bwMode="auto">
                            <a:xfrm>
                              <a:off x="3229" y="2512"/>
                              <a:ext cx="50"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11" name="Rectangle 6"/>
                          <wps:cNvSpPr>
                            <a:spLocks noChangeArrowheads="1"/>
                          </wps:cNvSpPr>
                          <wps:spPr bwMode="auto">
                            <a:xfrm>
                              <a:off x="3229" y="2512"/>
                              <a:ext cx="50"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7"/>
                          <wps:cNvCnPr>
                            <a:cxnSpLocks noChangeShapeType="1"/>
                          </wps:cNvCnPr>
                          <wps:spPr bwMode="auto">
                            <a:xfrm>
                              <a:off x="3229" y="2520"/>
                              <a:ext cx="42"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13" name="Rectangle 8"/>
                          <wps:cNvSpPr>
                            <a:spLocks noChangeArrowheads="1"/>
                          </wps:cNvSpPr>
                          <wps:spPr bwMode="auto">
                            <a:xfrm>
                              <a:off x="3229" y="2520"/>
                              <a:ext cx="42" cy="9"/>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Line 9"/>
                          <wps:cNvCnPr>
                            <a:cxnSpLocks noChangeShapeType="1"/>
                          </wps:cNvCnPr>
                          <wps:spPr bwMode="auto">
                            <a:xfrm>
                              <a:off x="3229" y="2529"/>
                              <a:ext cx="34"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15" name="Rectangle 10"/>
                          <wps:cNvSpPr>
                            <a:spLocks noChangeArrowheads="1"/>
                          </wps:cNvSpPr>
                          <wps:spPr bwMode="auto">
                            <a:xfrm>
                              <a:off x="3229" y="2529"/>
                              <a:ext cx="34"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Line 11"/>
                          <wps:cNvCnPr>
                            <a:cxnSpLocks noChangeShapeType="1"/>
                          </wps:cNvCnPr>
                          <wps:spPr bwMode="auto">
                            <a:xfrm>
                              <a:off x="3229" y="2537"/>
                              <a:ext cx="25"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17" name="Rectangle 12"/>
                          <wps:cNvSpPr>
                            <a:spLocks noChangeArrowheads="1"/>
                          </wps:cNvSpPr>
                          <wps:spPr bwMode="auto">
                            <a:xfrm>
                              <a:off x="3229" y="2537"/>
                              <a:ext cx="25"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Line 13"/>
                          <wps:cNvCnPr>
                            <a:cxnSpLocks noChangeShapeType="1"/>
                          </wps:cNvCnPr>
                          <wps:spPr bwMode="auto">
                            <a:xfrm>
                              <a:off x="3229" y="2545"/>
                              <a:ext cx="17"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19" name="Rectangle 14"/>
                          <wps:cNvSpPr>
                            <a:spLocks noChangeArrowheads="1"/>
                          </wps:cNvSpPr>
                          <wps:spPr bwMode="auto">
                            <a:xfrm>
                              <a:off x="3229" y="2545"/>
                              <a:ext cx="17" cy="9"/>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Line 15"/>
                          <wps:cNvCnPr>
                            <a:cxnSpLocks noChangeShapeType="1"/>
                          </wps:cNvCnPr>
                          <wps:spPr bwMode="auto">
                            <a:xfrm>
                              <a:off x="3229" y="2554"/>
                              <a:ext cx="9"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21" name="Rectangle 16"/>
                          <wps:cNvSpPr>
                            <a:spLocks noChangeArrowheads="1"/>
                          </wps:cNvSpPr>
                          <wps:spPr bwMode="auto">
                            <a:xfrm>
                              <a:off x="3229" y="2554"/>
                              <a:ext cx="9"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Line 17"/>
                          <wps:cNvCnPr>
                            <a:cxnSpLocks noChangeShapeType="1"/>
                          </wps:cNvCnPr>
                          <wps:spPr bwMode="auto">
                            <a:xfrm>
                              <a:off x="3805" y="2512"/>
                              <a:ext cx="50"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23" name="Rectangle 18"/>
                          <wps:cNvSpPr>
                            <a:spLocks noChangeArrowheads="1"/>
                          </wps:cNvSpPr>
                          <wps:spPr bwMode="auto">
                            <a:xfrm>
                              <a:off x="3805" y="2512"/>
                              <a:ext cx="50"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Line 19"/>
                          <wps:cNvCnPr>
                            <a:cxnSpLocks noChangeShapeType="1"/>
                          </wps:cNvCnPr>
                          <wps:spPr bwMode="auto">
                            <a:xfrm>
                              <a:off x="3805" y="2520"/>
                              <a:ext cx="42"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25" name="Rectangle 20"/>
                          <wps:cNvSpPr>
                            <a:spLocks noChangeArrowheads="1"/>
                          </wps:cNvSpPr>
                          <wps:spPr bwMode="auto">
                            <a:xfrm>
                              <a:off x="3805" y="2520"/>
                              <a:ext cx="42" cy="9"/>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Line 21"/>
                          <wps:cNvCnPr>
                            <a:cxnSpLocks noChangeShapeType="1"/>
                          </wps:cNvCnPr>
                          <wps:spPr bwMode="auto">
                            <a:xfrm>
                              <a:off x="3805" y="2529"/>
                              <a:ext cx="33"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27" name="Rectangle 22"/>
                          <wps:cNvSpPr>
                            <a:spLocks noChangeArrowheads="1"/>
                          </wps:cNvSpPr>
                          <wps:spPr bwMode="auto">
                            <a:xfrm>
                              <a:off x="3805" y="2529"/>
                              <a:ext cx="33"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Line 23"/>
                          <wps:cNvCnPr>
                            <a:cxnSpLocks noChangeShapeType="1"/>
                          </wps:cNvCnPr>
                          <wps:spPr bwMode="auto">
                            <a:xfrm>
                              <a:off x="3805" y="2537"/>
                              <a:ext cx="25"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29" name="Rectangle 24"/>
                          <wps:cNvSpPr>
                            <a:spLocks noChangeArrowheads="1"/>
                          </wps:cNvSpPr>
                          <wps:spPr bwMode="auto">
                            <a:xfrm>
                              <a:off x="3805" y="2537"/>
                              <a:ext cx="25"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Line 25"/>
                          <wps:cNvCnPr>
                            <a:cxnSpLocks noChangeShapeType="1"/>
                          </wps:cNvCnPr>
                          <wps:spPr bwMode="auto">
                            <a:xfrm>
                              <a:off x="3805" y="2545"/>
                              <a:ext cx="17"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31" name="Rectangle 26"/>
                          <wps:cNvSpPr>
                            <a:spLocks noChangeArrowheads="1"/>
                          </wps:cNvSpPr>
                          <wps:spPr bwMode="auto">
                            <a:xfrm>
                              <a:off x="3805" y="2545"/>
                              <a:ext cx="17" cy="9"/>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Line 27"/>
                          <wps:cNvCnPr>
                            <a:cxnSpLocks noChangeShapeType="1"/>
                          </wps:cNvCnPr>
                          <wps:spPr bwMode="auto">
                            <a:xfrm>
                              <a:off x="3805" y="2554"/>
                              <a:ext cx="8"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33" name="Rectangle 28"/>
                          <wps:cNvSpPr>
                            <a:spLocks noChangeArrowheads="1"/>
                          </wps:cNvSpPr>
                          <wps:spPr bwMode="auto">
                            <a:xfrm>
                              <a:off x="3805" y="2554"/>
                              <a:ext cx="8"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Line 29"/>
                          <wps:cNvCnPr>
                            <a:cxnSpLocks noChangeShapeType="1"/>
                          </wps:cNvCnPr>
                          <wps:spPr bwMode="auto">
                            <a:xfrm>
                              <a:off x="3229" y="2929"/>
                              <a:ext cx="50"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35" name="Rectangle 30"/>
                          <wps:cNvSpPr>
                            <a:spLocks noChangeArrowheads="1"/>
                          </wps:cNvSpPr>
                          <wps:spPr bwMode="auto">
                            <a:xfrm>
                              <a:off x="3229" y="2929"/>
                              <a:ext cx="50" cy="9"/>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Line 31"/>
                          <wps:cNvCnPr>
                            <a:cxnSpLocks noChangeShapeType="1"/>
                          </wps:cNvCnPr>
                          <wps:spPr bwMode="auto">
                            <a:xfrm>
                              <a:off x="3229" y="2938"/>
                              <a:ext cx="42"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37" name="Rectangle 32"/>
                          <wps:cNvSpPr>
                            <a:spLocks noChangeArrowheads="1"/>
                          </wps:cNvSpPr>
                          <wps:spPr bwMode="auto">
                            <a:xfrm>
                              <a:off x="3229" y="2938"/>
                              <a:ext cx="42"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Line 33"/>
                          <wps:cNvCnPr>
                            <a:cxnSpLocks noChangeShapeType="1"/>
                          </wps:cNvCnPr>
                          <wps:spPr bwMode="auto">
                            <a:xfrm>
                              <a:off x="3229" y="2946"/>
                              <a:ext cx="34"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39" name="Rectangle 34"/>
                          <wps:cNvSpPr>
                            <a:spLocks noChangeArrowheads="1"/>
                          </wps:cNvSpPr>
                          <wps:spPr bwMode="auto">
                            <a:xfrm>
                              <a:off x="3229" y="2946"/>
                              <a:ext cx="34"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Line 35"/>
                          <wps:cNvCnPr>
                            <a:cxnSpLocks noChangeShapeType="1"/>
                          </wps:cNvCnPr>
                          <wps:spPr bwMode="auto">
                            <a:xfrm>
                              <a:off x="3229" y="2954"/>
                              <a:ext cx="25"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41" name="Rectangle 36"/>
                          <wps:cNvSpPr>
                            <a:spLocks noChangeArrowheads="1"/>
                          </wps:cNvSpPr>
                          <wps:spPr bwMode="auto">
                            <a:xfrm>
                              <a:off x="3229" y="2954"/>
                              <a:ext cx="25" cy="9"/>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37"/>
                          <wps:cNvCnPr>
                            <a:cxnSpLocks noChangeShapeType="1"/>
                          </wps:cNvCnPr>
                          <wps:spPr bwMode="auto">
                            <a:xfrm>
                              <a:off x="3229" y="2963"/>
                              <a:ext cx="17"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43" name="Rectangle 38"/>
                          <wps:cNvSpPr>
                            <a:spLocks noChangeArrowheads="1"/>
                          </wps:cNvSpPr>
                          <wps:spPr bwMode="auto">
                            <a:xfrm>
                              <a:off x="3229" y="2963"/>
                              <a:ext cx="17"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Line 39"/>
                          <wps:cNvCnPr>
                            <a:cxnSpLocks noChangeShapeType="1"/>
                          </wps:cNvCnPr>
                          <wps:spPr bwMode="auto">
                            <a:xfrm>
                              <a:off x="3229" y="2971"/>
                              <a:ext cx="9"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45" name="Rectangle 40"/>
                          <wps:cNvSpPr>
                            <a:spLocks noChangeArrowheads="1"/>
                          </wps:cNvSpPr>
                          <wps:spPr bwMode="auto">
                            <a:xfrm>
                              <a:off x="3229" y="2971"/>
                              <a:ext cx="9"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41"/>
                          <wps:cNvCnPr>
                            <a:cxnSpLocks noChangeShapeType="1"/>
                          </wps:cNvCnPr>
                          <wps:spPr bwMode="auto">
                            <a:xfrm>
                              <a:off x="3805" y="2929"/>
                              <a:ext cx="50"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47" name="Rectangle 42"/>
                          <wps:cNvSpPr>
                            <a:spLocks noChangeArrowheads="1"/>
                          </wps:cNvSpPr>
                          <wps:spPr bwMode="auto">
                            <a:xfrm>
                              <a:off x="3805" y="2929"/>
                              <a:ext cx="50" cy="9"/>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Line 43"/>
                          <wps:cNvCnPr>
                            <a:cxnSpLocks noChangeShapeType="1"/>
                          </wps:cNvCnPr>
                          <wps:spPr bwMode="auto">
                            <a:xfrm>
                              <a:off x="3805" y="2938"/>
                              <a:ext cx="42"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49" name="Rectangle 44"/>
                          <wps:cNvSpPr>
                            <a:spLocks noChangeArrowheads="1"/>
                          </wps:cNvSpPr>
                          <wps:spPr bwMode="auto">
                            <a:xfrm>
                              <a:off x="3805" y="2938"/>
                              <a:ext cx="42"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45"/>
                          <wps:cNvCnPr>
                            <a:cxnSpLocks noChangeShapeType="1"/>
                          </wps:cNvCnPr>
                          <wps:spPr bwMode="auto">
                            <a:xfrm>
                              <a:off x="3805" y="2946"/>
                              <a:ext cx="33"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51" name="Rectangle 46"/>
                          <wps:cNvSpPr>
                            <a:spLocks noChangeArrowheads="1"/>
                          </wps:cNvSpPr>
                          <wps:spPr bwMode="auto">
                            <a:xfrm>
                              <a:off x="3805" y="2946"/>
                              <a:ext cx="33"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47"/>
                          <wps:cNvCnPr>
                            <a:cxnSpLocks noChangeShapeType="1"/>
                          </wps:cNvCnPr>
                          <wps:spPr bwMode="auto">
                            <a:xfrm>
                              <a:off x="3805" y="2954"/>
                              <a:ext cx="25"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53" name="Rectangle 48"/>
                          <wps:cNvSpPr>
                            <a:spLocks noChangeArrowheads="1"/>
                          </wps:cNvSpPr>
                          <wps:spPr bwMode="auto">
                            <a:xfrm>
                              <a:off x="3805" y="2954"/>
                              <a:ext cx="25" cy="9"/>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49"/>
                          <wps:cNvCnPr>
                            <a:cxnSpLocks noChangeShapeType="1"/>
                          </wps:cNvCnPr>
                          <wps:spPr bwMode="auto">
                            <a:xfrm>
                              <a:off x="3805" y="2963"/>
                              <a:ext cx="17"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55" name="Rectangle 50"/>
                          <wps:cNvSpPr>
                            <a:spLocks noChangeArrowheads="1"/>
                          </wps:cNvSpPr>
                          <wps:spPr bwMode="auto">
                            <a:xfrm>
                              <a:off x="3805" y="2963"/>
                              <a:ext cx="17"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1"/>
                          <wps:cNvCnPr>
                            <a:cxnSpLocks noChangeShapeType="1"/>
                          </wps:cNvCnPr>
                          <wps:spPr bwMode="auto">
                            <a:xfrm>
                              <a:off x="3805" y="2971"/>
                              <a:ext cx="8"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57" name="Rectangle 52"/>
                          <wps:cNvSpPr>
                            <a:spLocks noChangeArrowheads="1"/>
                          </wps:cNvSpPr>
                          <wps:spPr bwMode="auto">
                            <a:xfrm>
                              <a:off x="3805" y="2971"/>
                              <a:ext cx="8"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Line 53"/>
                          <wps:cNvCnPr>
                            <a:cxnSpLocks noChangeShapeType="1"/>
                          </wps:cNvCnPr>
                          <wps:spPr bwMode="auto">
                            <a:xfrm>
                              <a:off x="7017" y="2929"/>
                              <a:ext cx="50"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59" name="Rectangle 54"/>
                          <wps:cNvSpPr>
                            <a:spLocks noChangeArrowheads="1"/>
                          </wps:cNvSpPr>
                          <wps:spPr bwMode="auto">
                            <a:xfrm>
                              <a:off x="7017" y="2929"/>
                              <a:ext cx="50" cy="9"/>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Line 55"/>
                          <wps:cNvCnPr>
                            <a:cxnSpLocks noChangeShapeType="1"/>
                          </wps:cNvCnPr>
                          <wps:spPr bwMode="auto">
                            <a:xfrm>
                              <a:off x="7017" y="2938"/>
                              <a:ext cx="42"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61" name="Rectangle 56"/>
                          <wps:cNvSpPr>
                            <a:spLocks noChangeArrowheads="1"/>
                          </wps:cNvSpPr>
                          <wps:spPr bwMode="auto">
                            <a:xfrm>
                              <a:off x="7017" y="2938"/>
                              <a:ext cx="42"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Line 57"/>
                          <wps:cNvCnPr>
                            <a:cxnSpLocks noChangeShapeType="1"/>
                          </wps:cNvCnPr>
                          <wps:spPr bwMode="auto">
                            <a:xfrm>
                              <a:off x="7017" y="2946"/>
                              <a:ext cx="34"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63" name="Rectangle 58"/>
                          <wps:cNvSpPr>
                            <a:spLocks noChangeArrowheads="1"/>
                          </wps:cNvSpPr>
                          <wps:spPr bwMode="auto">
                            <a:xfrm>
                              <a:off x="7017" y="2946"/>
                              <a:ext cx="34"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Line 59"/>
                          <wps:cNvCnPr>
                            <a:cxnSpLocks noChangeShapeType="1"/>
                          </wps:cNvCnPr>
                          <wps:spPr bwMode="auto">
                            <a:xfrm>
                              <a:off x="7017" y="2954"/>
                              <a:ext cx="25"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65" name="Rectangle 60"/>
                          <wps:cNvSpPr>
                            <a:spLocks noChangeArrowheads="1"/>
                          </wps:cNvSpPr>
                          <wps:spPr bwMode="auto">
                            <a:xfrm>
                              <a:off x="7017" y="2954"/>
                              <a:ext cx="25" cy="9"/>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Line 61"/>
                          <wps:cNvCnPr>
                            <a:cxnSpLocks noChangeShapeType="1"/>
                          </wps:cNvCnPr>
                          <wps:spPr bwMode="auto">
                            <a:xfrm>
                              <a:off x="7017" y="2963"/>
                              <a:ext cx="17"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67" name="Rectangle 62"/>
                          <wps:cNvSpPr>
                            <a:spLocks noChangeArrowheads="1"/>
                          </wps:cNvSpPr>
                          <wps:spPr bwMode="auto">
                            <a:xfrm>
                              <a:off x="7017" y="2963"/>
                              <a:ext cx="17"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Line 63"/>
                          <wps:cNvCnPr>
                            <a:cxnSpLocks noChangeShapeType="1"/>
                          </wps:cNvCnPr>
                          <wps:spPr bwMode="auto">
                            <a:xfrm>
                              <a:off x="7017" y="2971"/>
                              <a:ext cx="9"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69" name="Rectangle 64"/>
                          <wps:cNvSpPr>
                            <a:spLocks noChangeArrowheads="1"/>
                          </wps:cNvSpPr>
                          <wps:spPr bwMode="auto">
                            <a:xfrm>
                              <a:off x="7017" y="2971"/>
                              <a:ext cx="9"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Line 65"/>
                          <wps:cNvCnPr>
                            <a:cxnSpLocks noChangeShapeType="1"/>
                          </wps:cNvCnPr>
                          <wps:spPr bwMode="auto">
                            <a:xfrm>
                              <a:off x="7635" y="2929"/>
                              <a:ext cx="50"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71" name="Rectangle 66"/>
                          <wps:cNvSpPr>
                            <a:spLocks noChangeArrowheads="1"/>
                          </wps:cNvSpPr>
                          <wps:spPr bwMode="auto">
                            <a:xfrm>
                              <a:off x="7635" y="2929"/>
                              <a:ext cx="50" cy="9"/>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Line 67"/>
                          <wps:cNvCnPr>
                            <a:cxnSpLocks noChangeShapeType="1"/>
                          </wps:cNvCnPr>
                          <wps:spPr bwMode="auto">
                            <a:xfrm>
                              <a:off x="7635" y="2938"/>
                              <a:ext cx="42"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73" name="Rectangle 68"/>
                          <wps:cNvSpPr>
                            <a:spLocks noChangeArrowheads="1"/>
                          </wps:cNvSpPr>
                          <wps:spPr bwMode="auto">
                            <a:xfrm>
                              <a:off x="7635" y="2938"/>
                              <a:ext cx="42"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Line 69"/>
                          <wps:cNvCnPr>
                            <a:cxnSpLocks noChangeShapeType="1"/>
                          </wps:cNvCnPr>
                          <wps:spPr bwMode="auto">
                            <a:xfrm>
                              <a:off x="7635" y="2946"/>
                              <a:ext cx="33"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75" name="Rectangle 70"/>
                          <wps:cNvSpPr>
                            <a:spLocks noChangeArrowheads="1"/>
                          </wps:cNvSpPr>
                          <wps:spPr bwMode="auto">
                            <a:xfrm>
                              <a:off x="7635" y="2946"/>
                              <a:ext cx="33"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Line 71"/>
                          <wps:cNvCnPr>
                            <a:cxnSpLocks noChangeShapeType="1"/>
                          </wps:cNvCnPr>
                          <wps:spPr bwMode="auto">
                            <a:xfrm>
                              <a:off x="7635" y="2954"/>
                              <a:ext cx="25"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77" name="Rectangle 72"/>
                          <wps:cNvSpPr>
                            <a:spLocks noChangeArrowheads="1"/>
                          </wps:cNvSpPr>
                          <wps:spPr bwMode="auto">
                            <a:xfrm>
                              <a:off x="7635" y="2954"/>
                              <a:ext cx="25" cy="9"/>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Line 73"/>
                          <wps:cNvCnPr>
                            <a:cxnSpLocks noChangeShapeType="1"/>
                          </wps:cNvCnPr>
                          <wps:spPr bwMode="auto">
                            <a:xfrm>
                              <a:off x="7635" y="2963"/>
                              <a:ext cx="17"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79" name="Rectangle 74"/>
                          <wps:cNvSpPr>
                            <a:spLocks noChangeArrowheads="1"/>
                          </wps:cNvSpPr>
                          <wps:spPr bwMode="auto">
                            <a:xfrm>
                              <a:off x="7635" y="2963"/>
                              <a:ext cx="17"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Line 75"/>
                          <wps:cNvCnPr>
                            <a:cxnSpLocks noChangeShapeType="1"/>
                          </wps:cNvCnPr>
                          <wps:spPr bwMode="auto">
                            <a:xfrm>
                              <a:off x="7635" y="2971"/>
                              <a:ext cx="8"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81" name="Rectangle 76"/>
                          <wps:cNvSpPr>
                            <a:spLocks noChangeArrowheads="1"/>
                          </wps:cNvSpPr>
                          <wps:spPr bwMode="auto">
                            <a:xfrm>
                              <a:off x="7635" y="2971"/>
                              <a:ext cx="8"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Line 77"/>
                          <wps:cNvCnPr>
                            <a:cxnSpLocks noChangeShapeType="1"/>
                          </wps:cNvCnPr>
                          <wps:spPr bwMode="auto">
                            <a:xfrm>
                              <a:off x="3229" y="3347"/>
                              <a:ext cx="50"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83" name="Rectangle 78"/>
                          <wps:cNvSpPr>
                            <a:spLocks noChangeArrowheads="1"/>
                          </wps:cNvSpPr>
                          <wps:spPr bwMode="auto">
                            <a:xfrm>
                              <a:off x="3229" y="3347"/>
                              <a:ext cx="50"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Line 79"/>
                          <wps:cNvCnPr>
                            <a:cxnSpLocks noChangeShapeType="1"/>
                          </wps:cNvCnPr>
                          <wps:spPr bwMode="auto">
                            <a:xfrm>
                              <a:off x="3229" y="3355"/>
                              <a:ext cx="42"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85" name="Rectangle 80"/>
                          <wps:cNvSpPr>
                            <a:spLocks noChangeArrowheads="1"/>
                          </wps:cNvSpPr>
                          <wps:spPr bwMode="auto">
                            <a:xfrm>
                              <a:off x="3229" y="3355"/>
                              <a:ext cx="42"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Line 81"/>
                          <wps:cNvCnPr>
                            <a:cxnSpLocks noChangeShapeType="1"/>
                          </wps:cNvCnPr>
                          <wps:spPr bwMode="auto">
                            <a:xfrm>
                              <a:off x="3229" y="3363"/>
                              <a:ext cx="34"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87" name="Rectangle 82"/>
                          <wps:cNvSpPr>
                            <a:spLocks noChangeArrowheads="1"/>
                          </wps:cNvSpPr>
                          <wps:spPr bwMode="auto">
                            <a:xfrm>
                              <a:off x="3229" y="3363"/>
                              <a:ext cx="34" cy="9"/>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Line 83"/>
                          <wps:cNvCnPr>
                            <a:cxnSpLocks noChangeShapeType="1"/>
                          </wps:cNvCnPr>
                          <wps:spPr bwMode="auto">
                            <a:xfrm>
                              <a:off x="3229" y="3372"/>
                              <a:ext cx="25"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89" name="Rectangle 84"/>
                          <wps:cNvSpPr>
                            <a:spLocks noChangeArrowheads="1"/>
                          </wps:cNvSpPr>
                          <wps:spPr bwMode="auto">
                            <a:xfrm>
                              <a:off x="3229" y="3372"/>
                              <a:ext cx="25"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Line 85"/>
                          <wps:cNvCnPr>
                            <a:cxnSpLocks noChangeShapeType="1"/>
                          </wps:cNvCnPr>
                          <wps:spPr bwMode="auto">
                            <a:xfrm>
                              <a:off x="3229" y="3380"/>
                              <a:ext cx="17"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91" name="Rectangle 86"/>
                          <wps:cNvSpPr>
                            <a:spLocks noChangeArrowheads="1"/>
                          </wps:cNvSpPr>
                          <wps:spPr bwMode="auto">
                            <a:xfrm>
                              <a:off x="3229" y="3380"/>
                              <a:ext cx="17"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Line 87"/>
                          <wps:cNvCnPr>
                            <a:cxnSpLocks noChangeShapeType="1"/>
                          </wps:cNvCnPr>
                          <wps:spPr bwMode="auto">
                            <a:xfrm>
                              <a:off x="3229" y="3388"/>
                              <a:ext cx="9"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93" name="Rectangle 88"/>
                          <wps:cNvSpPr>
                            <a:spLocks noChangeArrowheads="1"/>
                          </wps:cNvSpPr>
                          <wps:spPr bwMode="auto">
                            <a:xfrm>
                              <a:off x="3229" y="3388"/>
                              <a:ext cx="9" cy="9"/>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Line 89"/>
                          <wps:cNvCnPr>
                            <a:cxnSpLocks noChangeShapeType="1"/>
                          </wps:cNvCnPr>
                          <wps:spPr bwMode="auto">
                            <a:xfrm>
                              <a:off x="3805" y="3347"/>
                              <a:ext cx="50"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95" name="Rectangle 90"/>
                          <wps:cNvSpPr>
                            <a:spLocks noChangeArrowheads="1"/>
                          </wps:cNvSpPr>
                          <wps:spPr bwMode="auto">
                            <a:xfrm>
                              <a:off x="3805" y="3347"/>
                              <a:ext cx="50"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Line 91"/>
                          <wps:cNvCnPr>
                            <a:cxnSpLocks noChangeShapeType="1"/>
                          </wps:cNvCnPr>
                          <wps:spPr bwMode="auto">
                            <a:xfrm>
                              <a:off x="3805" y="3355"/>
                              <a:ext cx="42"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97" name="Rectangle 92"/>
                          <wps:cNvSpPr>
                            <a:spLocks noChangeArrowheads="1"/>
                          </wps:cNvSpPr>
                          <wps:spPr bwMode="auto">
                            <a:xfrm>
                              <a:off x="3805" y="3355"/>
                              <a:ext cx="42"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Line 93"/>
                          <wps:cNvCnPr>
                            <a:cxnSpLocks noChangeShapeType="1"/>
                          </wps:cNvCnPr>
                          <wps:spPr bwMode="auto">
                            <a:xfrm>
                              <a:off x="3805" y="3363"/>
                              <a:ext cx="33"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99" name="Rectangle 94"/>
                          <wps:cNvSpPr>
                            <a:spLocks noChangeArrowheads="1"/>
                          </wps:cNvSpPr>
                          <wps:spPr bwMode="auto">
                            <a:xfrm>
                              <a:off x="3805" y="3363"/>
                              <a:ext cx="33" cy="9"/>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Line 95"/>
                          <wps:cNvCnPr>
                            <a:cxnSpLocks noChangeShapeType="1"/>
                          </wps:cNvCnPr>
                          <wps:spPr bwMode="auto">
                            <a:xfrm>
                              <a:off x="3805" y="3372"/>
                              <a:ext cx="25"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101" name="Rectangle 96"/>
                          <wps:cNvSpPr>
                            <a:spLocks noChangeArrowheads="1"/>
                          </wps:cNvSpPr>
                          <wps:spPr bwMode="auto">
                            <a:xfrm>
                              <a:off x="3805" y="3372"/>
                              <a:ext cx="25"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Line 97"/>
                          <wps:cNvCnPr>
                            <a:cxnSpLocks noChangeShapeType="1"/>
                          </wps:cNvCnPr>
                          <wps:spPr bwMode="auto">
                            <a:xfrm>
                              <a:off x="3805" y="3380"/>
                              <a:ext cx="17"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103" name="Rectangle 98"/>
                          <wps:cNvSpPr>
                            <a:spLocks noChangeArrowheads="1"/>
                          </wps:cNvSpPr>
                          <wps:spPr bwMode="auto">
                            <a:xfrm>
                              <a:off x="3805" y="3380"/>
                              <a:ext cx="17" cy="8"/>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Line 99"/>
                          <wps:cNvCnPr>
                            <a:cxnSpLocks noChangeShapeType="1"/>
                          </wps:cNvCnPr>
                          <wps:spPr bwMode="auto">
                            <a:xfrm>
                              <a:off x="3805" y="3388"/>
                              <a:ext cx="8"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105" name="Rectangle 100"/>
                          <wps:cNvSpPr>
                            <a:spLocks noChangeArrowheads="1"/>
                          </wps:cNvSpPr>
                          <wps:spPr bwMode="auto">
                            <a:xfrm>
                              <a:off x="3805" y="3388"/>
                              <a:ext cx="8" cy="9"/>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101"/>
                          <wps:cNvSpPr>
                            <a:spLocks noChangeArrowheads="1"/>
                          </wps:cNvSpPr>
                          <wps:spPr bwMode="auto">
                            <a:xfrm>
                              <a:off x="100" y="150"/>
                              <a:ext cx="56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EE9B4" w14:textId="77777777" w:rsidR="00E63DA6" w:rsidRDefault="00E63DA6">
                                <w:r>
                                  <w:rPr>
                                    <w:rFonts w:ascii="仿宋_GB2312" w:eastAsia="仿宋_GB2312" w:cs="仿宋_GB2312" w:hint="eastAsia"/>
                                    <w:color w:val="000000"/>
                                    <w:kern w:val="0"/>
                                    <w:sz w:val="14"/>
                                    <w:szCs w:val="14"/>
                                  </w:rPr>
                                  <w:t>实验地点</w:t>
                                </w:r>
                              </w:p>
                            </w:txbxContent>
                          </wps:txbx>
                          <wps:bodyPr rot="0" vert="horz" wrap="none" lIns="0" tIns="0" rIns="0" bIns="0" anchor="t" anchorCtr="0">
                            <a:spAutoFit/>
                          </wps:bodyPr>
                        </wps:wsp>
                        <wps:wsp>
                          <wps:cNvPr id="107" name="Rectangle 102"/>
                          <wps:cNvSpPr>
                            <a:spLocks noChangeArrowheads="1"/>
                          </wps:cNvSpPr>
                          <wps:spPr bwMode="auto">
                            <a:xfrm>
                              <a:off x="100" y="568"/>
                              <a:ext cx="56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8CE3D2" w14:textId="77777777" w:rsidR="00E63DA6" w:rsidRDefault="00E63DA6">
                                <w:r>
                                  <w:rPr>
                                    <w:rFonts w:ascii="仿宋_GB2312" w:eastAsia="仿宋_GB2312" w:cs="仿宋_GB2312" w:hint="eastAsia"/>
                                    <w:color w:val="000000"/>
                                    <w:kern w:val="0"/>
                                    <w:sz w:val="14"/>
                                    <w:szCs w:val="14"/>
                                  </w:rPr>
                                  <w:t>实验日期</w:t>
                                </w:r>
                              </w:p>
                            </w:txbxContent>
                          </wps:txbx>
                          <wps:bodyPr rot="0" vert="horz" wrap="none" lIns="0" tIns="0" rIns="0" bIns="0" anchor="t" anchorCtr="0">
                            <a:spAutoFit/>
                          </wps:bodyPr>
                        </wps:wsp>
                        <wps:wsp>
                          <wps:cNvPr id="108" name="Rectangle 103"/>
                          <wps:cNvSpPr>
                            <a:spLocks noChangeArrowheads="1"/>
                          </wps:cNvSpPr>
                          <wps:spPr bwMode="auto">
                            <a:xfrm>
                              <a:off x="100" y="985"/>
                              <a:ext cx="56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4187E" w14:textId="77777777" w:rsidR="00E63DA6" w:rsidRDefault="00E63DA6">
                                <w:r>
                                  <w:rPr>
                                    <w:rFonts w:ascii="仿宋_GB2312" w:eastAsia="仿宋_GB2312" w:cs="仿宋_GB2312" w:hint="eastAsia"/>
                                    <w:color w:val="000000"/>
                                    <w:kern w:val="0"/>
                                    <w:sz w:val="14"/>
                                    <w:szCs w:val="14"/>
                                  </w:rPr>
                                  <w:t>实验条件</w:t>
                                </w:r>
                              </w:p>
                            </w:txbxContent>
                          </wps:txbx>
                          <wps:bodyPr rot="0" vert="horz" wrap="none" lIns="0" tIns="0" rIns="0" bIns="0" anchor="t" anchorCtr="0">
                            <a:spAutoFit/>
                          </wps:bodyPr>
                        </wps:wsp>
                        <wps:wsp>
                          <wps:cNvPr id="109" name="Rectangle 104"/>
                          <wps:cNvSpPr>
                            <a:spLocks noChangeArrowheads="1"/>
                          </wps:cNvSpPr>
                          <wps:spPr bwMode="auto">
                            <a:xfrm>
                              <a:off x="100" y="1402"/>
                              <a:ext cx="56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51ABD" w14:textId="77777777" w:rsidR="00E63DA6" w:rsidRDefault="00E63DA6">
                                <w:r>
                                  <w:rPr>
                                    <w:rFonts w:ascii="仿宋_GB2312" w:eastAsia="仿宋_GB2312" w:cs="仿宋_GB2312" w:hint="eastAsia"/>
                                    <w:color w:val="000000"/>
                                    <w:kern w:val="0"/>
                                    <w:sz w:val="14"/>
                                    <w:szCs w:val="14"/>
                                  </w:rPr>
                                  <w:t>主要仪器</w:t>
                                </w:r>
                              </w:p>
                            </w:txbxContent>
                          </wps:txbx>
                          <wps:bodyPr rot="0" vert="horz" wrap="none" lIns="0" tIns="0" rIns="0" bIns="0" anchor="t" anchorCtr="0">
                            <a:spAutoFit/>
                          </wps:bodyPr>
                        </wps:wsp>
                        <wps:wsp>
                          <wps:cNvPr id="110" name="Rectangle 105"/>
                          <wps:cNvSpPr>
                            <a:spLocks noChangeArrowheads="1"/>
                          </wps:cNvSpPr>
                          <wps:spPr bwMode="auto">
                            <a:xfrm>
                              <a:off x="793" y="2237"/>
                              <a:ext cx="80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FE3A5" w14:textId="77777777" w:rsidR="00E63DA6" w:rsidRDefault="00E63DA6">
                                <w:r>
                                  <w:rPr>
                                    <w:rFonts w:ascii="仿宋_GB2312" w:eastAsia="仿宋_GB2312" w:cs="仿宋_GB2312" w:hint="eastAsia"/>
                                    <w:color w:val="000000"/>
                                    <w:kern w:val="0"/>
                                    <w:sz w:val="14"/>
                                    <w:szCs w:val="14"/>
                                  </w:rPr>
                                  <w:t>重复样本孔</w:t>
                                </w:r>
                                <w:r>
                                  <w:rPr>
                                    <w:rFonts w:ascii="仿宋_GB2312" w:eastAsia="仿宋_GB2312" w:cs="仿宋_GB2312"/>
                                    <w:color w:val="000000"/>
                                    <w:kern w:val="0"/>
                                    <w:sz w:val="14"/>
                                    <w:szCs w:val="14"/>
                                  </w:rPr>
                                  <w:t>1</w:t>
                                </w:r>
                              </w:p>
                            </w:txbxContent>
                          </wps:txbx>
                          <wps:bodyPr rot="0" vert="horz" wrap="none" lIns="0" tIns="0" rIns="0" bIns="0" anchor="t" anchorCtr="0">
                            <a:spAutoFit/>
                          </wps:bodyPr>
                        </wps:wsp>
                        <wps:wsp>
                          <wps:cNvPr id="111" name="Rectangle 106"/>
                          <wps:cNvSpPr>
                            <a:spLocks noChangeArrowheads="1"/>
                          </wps:cNvSpPr>
                          <wps:spPr bwMode="auto">
                            <a:xfrm>
                              <a:off x="1602" y="2237"/>
                              <a:ext cx="80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76FA3D" w14:textId="77777777" w:rsidR="00E63DA6" w:rsidRDefault="00E63DA6">
                                <w:r>
                                  <w:rPr>
                                    <w:rFonts w:ascii="仿宋_GB2312" w:eastAsia="仿宋_GB2312" w:cs="仿宋_GB2312" w:hint="eastAsia"/>
                                    <w:color w:val="000000"/>
                                    <w:kern w:val="0"/>
                                    <w:sz w:val="14"/>
                                    <w:szCs w:val="14"/>
                                  </w:rPr>
                                  <w:t>重复样本孔</w:t>
                                </w:r>
                                <w:r>
                                  <w:rPr>
                                    <w:rFonts w:ascii="仿宋_GB2312" w:eastAsia="仿宋_GB2312" w:cs="仿宋_GB2312"/>
                                    <w:color w:val="000000"/>
                                    <w:kern w:val="0"/>
                                    <w:sz w:val="14"/>
                                    <w:szCs w:val="14"/>
                                  </w:rPr>
                                  <w:t>2</w:t>
                                </w:r>
                              </w:p>
                            </w:txbxContent>
                          </wps:txbx>
                          <wps:bodyPr rot="0" vert="horz" wrap="none" lIns="0" tIns="0" rIns="0" bIns="0" anchor="t" anchorCtr="0">
                            <a:spAutoFit/>
                          </wps:bodyPr>
                        </wps:wsp>
                        <wps:wsp>
                          <wps:cNvPr id="112" name="Rectangle 107"/>
                          <wps:cNvSpPr>
                            <a:spLocks noChangeArrowheads="1"/>
                          </wps:cNvSpPr>
                          <wps:spPr bwMode="auto">
                            <a:xfrm>
                              <a:off x="2411" y="2237"/>
                              <a:ext cx="80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F7986" w14:textId="77777777" w:rsidR="00E63DA6" w:rsidRDefault="00E63DA6">
                                <w:r>
                                  <w:rPr>
                                    <w:rFonts w:ascii="仿宋_GB2312" w:eastAsia="仿宋_GB2312" w:cs="仿宋_GB2312" w:hint="eastAsia"/>
                                    <w:color w:val="000000"/>
                                    <w:kern w:val="0"/>
                                    <w:sz w:val="14"/>
                                    <w:szCs w:val="14"/>
                                  </w:rPr>
                                  <w:t>重复样本孔</w:t>
                                </w:r>
                                <w:r>
                                  <w:rPr>
                                    <w:rFonts w:ascii="仿宋_GB2312" w:eastAsia="仿宋_GB2312" w:cs="仿宋_GB2312"/>
                                    <w:color w:val="000000"/>
                                    <w:kern w:val="0"/>
                                    <w:sz w:val="14"/>
                                    <w:szCs w:val="14"/>
                                  </w:rPr>
                                  <w:t>3</w:t>
                                </w:r>
                              </w:p>
                            </w:txbxContent>
                          </wps:txbx>
                          <wps:bodyPr rot="0" vert="horz" wrap="none" lIns="0" tIns="0" rIns="0" bIns="0" anchor="t" anchorCtr="0">
                            <a:spAutoFit/>
                          </wps:bodyPr>
                        </wps:wsp>
                        <wps:wsp>
                          <wps:cNvPr id="113" name="Rectangle 108"/>
                          <wps:cNvSpPr>
                            <a:spLocks noChangeArrowheads="1"/>
                          </wps:cNvSpPr>
                          <wps:spPr bwMode="auto">
                            <a:xfrm>
                              <a:off x="3288" y="2237"/>
                              <a:ext cx="4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B0860" w14:textId="77777777" w:rsidR="00E63DA6" w:rsidRDefault="00E63DA6">
                                <w:r>
                                  <w:rPr>
                                    <w:rFonts w:ascii="仿宋_GB2312" w:eastAsia="仿宋_GB2312" w:cs="仿宋_GB2312" w:hint="eastAsia"/>
                                    <w:color w:val="000000"/>
                                    <w:kern w:val="0"/>
                                    <w:sz w:val="14"/>
                                    <w:szCs w:val="14"/>
                                  </w:rPr>
                                  <w:t>平均值</w:t>
                                </w:r>
                              </w:p>
                            </w:txbxContent>
                          </wps:txbx>
                          <wps:bodyPr rot="0" vert="horz" wrap="none" lIns="0" tIns="0" rIns="0" bIns="0" anchor="t" anchorCtr="0">
                            <a:spAutoFit/>
                          </wps:bodyPr>
                        </wps:wsp>
                        <wps:wsp>
                          <wps:cNvPr id="114" name="Rectangle 109"/>
                          <wps:cNvSpPr>
                            <a:spLocks noChangeArrowheads="1"/>
                          </wps:cNvSpPr>
                          <wps:spPr bwMode="auto">
                            <a:xfrm>
                              <a:off x="3863" y="2237"/>
                              <a:ext cx="4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2BDBFB" w14:textId="77777777" w:rsidR="00E63DA6" w:rsidRDefault="00E63DA6">
                                <w:r>
                                  <w:rPr>
                                    <w:rFonts w:ascii="仿宋_GB2312" w:eastAsia="仿宋_GB2312" w:cs="仿宋_GB2312" w:hint="eastAsia"/>
                                    <w:color w:val="000000"/>
                                    <w:kern w:val="0"/>
                                    <w:sz w:val="14"/>
                                    <w:szCs w:val="14"/>
                                  </w:rPr>
                                  <w:t>标准差</w:t>
                                </w:r>
                              </w:p>
                            </w:txbxContent>
                          </wps:txbx>
                          <wps:bodyPr rot="0" vert="horz" wrap="none" lIns="0" tIns="0" rIns="0" bIns="0" anchor="t" anchorCtr="0">
                            <a:spAutoFit/>
                          </wps:bodyPr>
                        </wps:wsp>
                        <wps:wsp>
                          <wps:cNvPr id="115" name="Rectangle 110"/>
                          <wps:cNvSpPr>
                            <a:spLocks noChangeArrowheads="1"/>
                          </wps:cNvSpPr>
                          <wps:spPr bwMode="auto">
                            <a:xfrm>
                              <a:off x="4397" y="2237"/>
                              <a:ext cx="70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0B1BD7" w14:textId="77777777" w:rsidR="00E63DA6" w:rsidRDefault="00E63DA6">
                                <w:r>
                                  <w:rPr>
                                    <w:rFonts w:ascii="仿宋_GB2312" w:eastAsia="仿宋_GB2312" w:cs="仿宋_GB2312" w:hint="eastAsia"/>
                                    <w:color w:val="000000"/>
                                    <w:kern w:val="0"/>
                                    <w:sz w:val="14"/>
                                    <w:szCs w:val="14"/>
                                  </w:rPr>
                                  <w:t>变异系数</w:t>
                                </w:r>
                                <w:r>
                                  <w:rPr>
                                    <w:rFonts w:ascii="仿宋_GB2312" w:eastAsia="仿宋_GB2312" w:cs="仿宋_GB2312"/>
                                    <w:color w:val="000000"/>
                                    <w:kern w:val="0"/>
                                    <w:sz w:val="14"/>
                                    <w:szCs w:val="14"/>
                                  </w:rPr>
                                  <w:t>/%</w:t>
                                </w:r>
                              </w:p>
                            </w:txbxContent>
                          </wps:txbx>
                          <wps:bodyPr rot="0" vert="horz" wrap="none" lIns="0" tIns="0" rIns="0" bIns="0" anchor="t" anchorCtr="0">
                            <a:spAutoFit/>
                          </wps:bodyPr>
                        </wps:wsp>
                        <wps:wsp>
                          <wps:cNvPr id="116" name="Rectangle 111"/>
                          <wps:cNvSpPr>
                            <a:spLocks noChangeArrowheads="1"/>
                          </wps:cNvSpPr>
                          <wps:spPr bwMode="auto">
                            <a:xfrm>
                              <a:off x="5207" y="2237"/>
                              <a:ext cx="52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9E36D" w14:textId="77777777" w:rsidR="00E63DA6" w:rsidRDefault="00E63DA6">
                                <w:r>
                                  <w:rPr>
                                    <w:rFonts w:ascii="仿宋_GB2312" w:eastAsia="仿宋_GB2312" w:cs="仿宋_GB2312" w:hint="eastAsia"/>
                                    <w:color w:val="000000"/>
                                    <w:kern w:val="0"/>
                                    <w:sz w:val="14"/>
                                    <w:szCs w:val="14"/>
                                  </w:rPr>
                                  <w:t>重复组</w:t>
                                </w:r>
                                <w:r>
                                  <w:rPr>
                                    <w:rFonts w:ascii="仿宋_GB2312" w:eastAsia="仿宋_GB2312" w:cs="仿宋_GB2312"/>
                                    <w:color w:val="000000"/>
                                    <w:kern w:val="0"/>
                                    <w:sz w:val="14"/>
                                    <w:szCs w:val="14"/>
                                  </w:rPr>
                                  <w:t>1</w:t>
                                </w:r>
                              </w:p>
                            </w:txbxContent>
                          </wps:txbx>
                          <wps:bodyPr rot="0" vert="horz" wrap="none" lIns="0" tIns="0" rIns="0" bIns="0" anchor="t" anchorCtr="0">
                            <a:spAutoFit/>
                          </wps:bodyPr>
                        </wps:wsp>
                        <wps:wsp>
                          <wps:cNvPr id="117" name="Rectangle 112"/>
                          <wps:cNvSpPr>
                            <a:spLocks noChangeArrowheads="1"/>
                          </wps:cNvSpPr>
                          <wps:spPr bwMode="auto">
                            <a:xfrm>
                              <a:off x="5824" y="2237"/>
                              <a:ext cx="52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22AA1" w14:textId="77777777" w:rsidR="00E63DA6" w:rsidRDefault="00E63DA6">
                                <w:r>
                                  <w:rPr>
                                    <w:rFonts w:ascii="仿宋_GB2312" w:eastAsia="仿宋_GB2312" w:cs="仿宋_GB2312" w:hint="eastAsia"/>
                                    <w:color w:val="000000"/>
                                    <w:kern w:val="0"/>
                                    <w:sz w:val="14"/>
                                    <w:szCs w:val="14"/>
                                  </w:rPr>
                                  <w:t>重复组</w:t>
                                </w:r>
                                <w:r>
                                  <w:rPr>
                                    <w:rFonts w:ascii="仿宋_GB2312" w:eastAsia="仿宋_GB2312" w:cs="仿宋_GB2312"/>
                                    <w:color w:val="000000"/>
                                    <w:kern w:val="0"/>
                                    <w:sz w:val="14"/>
                                    <w:szCs w:val="14"/>
                                  </w:rPr>
                                  <w:t>2</w:t>
                                </w:r>
                              </w:p>
                            </w:txbxContent>
                          </wps:txbx>
                          <wps:bodyPr rot="0" vert="horz" wrap="none" lIns="0" tIns="0" rIns="0" bIns="0" anchor="t" anchorCtr="0">
                            <a:spAutoFit/>
                          </wps:bodyPr>
                        </wps:wsp>
                        <wps:wsp>
                          <wps:cNvPr id="118" name="Rectangle 113"/>
                          <wps:cNvSpPr>
                            <a:spLocks noChangeArrowheads="1"/>
                          </wps:cNvSpPr>
                          <wps:spPr bwMode="auto">
                            <a:xfrm>
                              <a:off x="6442" y="2237"/>
                              <a:ext cx="52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06F60D" w14:textId="77777777" w:rsidR="00E63DA6" w:rsidRDefault="00E63DA6">
                                <w:r>
                                  <w:rPr>
                                    <w:rFonts w:ascii="仿宋_GB2312" w:eastAsia="仿宋_GB2312" w:cs="仿宋_GB2312" w:hint="eastAsia"/>
                                    <w:color w:val="000000"/>
                                    <w:kern w:val="0"/>
                                    <w:sz w:val="14"/>
                                    <w:szCs w:val="14"/>
                                  </w:rPr>
                                  <w:t>重复组</w:t>
                                </w:r>
                                <w:r>
                                  <w:rPr>
                                    <w:rFonts w:ascii="仿宋_GB2312" w:eastAsia="仿宋_GB2312" w:cs="仿宋_GB2312"/>
                                    <w:color w:val="000000"/>
                                    <w:kern w:val="0"/>
                                    <w:sz w:val="14"/>
                                    <w:szCs w:val="14"/>
                                  </w:rPr>
                                  <w:t>3</w:t>
                                </w:r>
                              </w:p>
                            </w:txbxContent>
                          </wps:txbx>
                          <wps:bodyPr rot="0" vert="horz" wrap="none" lIns="0" tIns="0" rIns="0" bIns="0" anchor="t" anchorCtr="0">
                            <a:spAutoFit/>
                          </wps:bodyPr>
                        </wps:wsp>
                        <wps:wsp>
                          <wps:cNvPr id="119" name="Rectangle 114"/>
                          <wps:cNvSpPr>
                            <a:spLocks noChangeArrowheads="1"/>
                          </wps:cNvSpPr>
                          <wps:spPr bwMode="auto">
                            <a:xfrm>
                              <a:off x="7101" y="2237"/>
                              <a:ext cx="4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3087D" w14:textId="77777777" w:rsidR="00E63DA6" w:rsidRDefault="00E63DA6">
                                <w:r>
                                  <w:rPr>
                                    <w:rFonts w:ascii="仿宋_GB2312" w:eastAsia="仿宋_GB2312" w:cs="仿宋_GB2312" w:hint="eastAsia"/>
                                    <w:color w:val="000000"/>
                                    <w:kern w:val="0"/>
                                    <w:sz w:val="14"/>
                                    <w:szCs w:val="14"/>
                                  </w:rPr>
                                  <w:t>平均值</w:t>
                                </w:r>
                              </w:p>
                            </w:txbxContent>
                          </wps:txbx>
                          <wps:bodyPr rot="0" vert="horz" wrap="none" lIns="0" tIns="0" rIns="0" bIns="0" anchor="t" anchorCtr="0">
                            <a:spAutoFit/>
                          </wps:bodyPr>
                        </wps:wsp>
                        <wps:wsp>
                          <wps:cNvPr id="120" name="Rectangle 115"/>
                          <wps:cNvSpPr>
                            <a:spLocks noChangeArrowheads="1"/>
                          </wps:cNvSpPr>
                          <wps:spPr bwMode="auto">
                            <a:xfrm>
                              <a:off x="7718" y="2237"/>
                              <a:ext cx="4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0143D9" w14:textId="77777777" w:rsidR="00E63DA6" w:rsidRDefault="00E63DA6">
                                <w:r>
                                  <w:rPr>
                                    <w:rFonts w:ascii="仿宋_GB2312" w:eastAsia="仿宋_GB2312" w:cs="仿宋_GB2312" w:hint="eastAsia"/>
                                    <w:color w:val="000000"/>
                                    <w:kern w:val="0"/>
                                    <w:sz w:val="14"/>
                                    <w:szCs w:val="14"/>
                                  </w:rPr>
                                  <w:t>标准差</w:t>
                                </w:r>
                              </w:p>
                            </w:txbxContent>
                          </wps:txbx>
                          <wps:bodyPr rot="0" vert="horz" wrap="none" lIns="0" tIns="0" rIns="0" bIns="0" anchor="t" anchorCtr="0">
                            <a:spAutoFit/>
                          </wps:bodyPr>
                        </wps:wsp>
                        <wps:wsp>
                          <wps:cNvPr id="121" name="Rectangle 116"/>
                          <wps:cNvSpPr>
                            <a:spLocks noChangeArrowheads="1"/>
                          </wps:cNvSpPr>
                          <wps:spPr bwMode="auto">
                            <a:xfrm>
                              <a:off x="8286" y="2237"/>
                              <a:ext cx="70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837E1" w14:textId="77777777" w:rsidR="00E63DA6" w:rsidRDefault="00E63DA6">
                                <w:r>
                                  <w:rPr>
                                    <w:rFonts w:ascii="仿宋_GB2312" w:eastAsia="仿宋_GB2312" w:cs="仿宋_GB2312" w:hint="eastAsia"/>
                                    <w:color w:val="000000"/>
                                    <w:kern w:val="0"/>
                                    <w:sz w:val="14"/>
                                    <w:szCs w:val="14"/>
                                  </w:rPr>
                                  <w:t>变异系数</w:t>
                                </w:r>
                                <w:r>
                                  <w:rPr>
                                    <w:rFonts w:ascii="仿宋_GB2312" w:eastAsia="仿宋_GB2312" w:cs="仿宋_GB2312"/>
                                    <w:color w:val="000000"/>
                                    <w:kern w:val="0"/>
                                    <w:sz w:val="14"/>
                                    <w:szCs w:val="14"/>
                                  </w:rPr>
                                  <w:t>/%</w:t>
                                </w:r>
                              </w:p>
                            </w:txbxContent>
                          </wps:txbx>
                          <wps:bodyPr rot="0" vert="horz" wrap="none" lIns="0" tIns="0" rIns="0" bIns="0" anchor="t" anchorCtr="0">
                            <a:spAutoFit/>
                          </wps:bodyPr>
                        </wps:wsp>
                        <wps:wsp>
                          <wps:cNvPr id="122" name="Rectangle 117"/>
                          <wps:cNvSpPr>
                            <a:spLocks noChangeArrowheads="1"/>
                          </wps:cNvSpPr>
                          <wps:spPr bwMode="auto">
                            <a:xfrm>
                              <a:off x="367" y="2654"/>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3359F" w14:textId="77777777" w:rsidR="00E63DA6" w:rsidRDefault="00E63DA6">
                                <w:r>
                                  <w:rPr>
                                    <w:rFonts w:ascii="仿宋_GB2312" w:eastAsia="仿宋_GB2312" w:cs="仿宋_GB2312"/>
                                    <w:color w:val="000000"/>
                                    <w:kern w:val="0"/>
                                    <w:sz w:val="14"/>
                                    <w:szCs w:val="14"/>
                                  </w:rPr>
                                  <w:t>1</w:t>
                                </w:r>
                              </w:p>
                            </w:txbxContent>
                          </wps:txbx>
                          <wps:bodyPr rot="0" vert="horz" wrap="none" lIns="0" tIns="0" rIns="0" bIns="0" anchor="t" anchorCtr="0">
                            <a:spAutoFit/>
                          </wps:bodyPr>
                        </wps:wsp>
                        <wps:wsp>
                          <wps:cNvPr id="123" name="Rectangle 118"/>
                          <wps:cNvSpPr>
                            <a:spLocks noChangeArrowheads="1"/>
                          </wps:cNvSpPr>
                          <wps:spPr bwMode="auto">
                            <a:xfrm>
                              <a:off x="943" y="2654"/>
                              <a:ext cx="4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DB39E" w14:textId="77777777" w:rsidR="00E63DA6" w:rsidRDefault="00E63DA6">
                                <w:r>
                                  <w:rPr>
                                    <w:rFonts w:ascii="仿宋_GB2312" w:eastAsia="仿宋_GB2312" w:cs="仿宋_GB2312"/>
                                    <w:color w:val="000000"/>
                                    <w:kern w:val="0"/>
                                    <w:sz w:val="14"/>
                                    <w:szCs w:val="14"/>
                                  </w:rPr>
                                  <w:t>12.077</w:t>
                                </w:r>
                              </w:p>
                            </w:txbxContent>
                          </wps:txbx>
                          <wps:bodyPr rot="0" vert="horz" wrap="none" lIns="0" tIns="0" rIns="0" bIns="0" anchor="t" anchorCtr="0">
                            <a:spAutoFit/>
                          </wps:bodyPr>
                        </wps:wsp>
                        <wps:wsp>
                          <wps:cNvPr id="124" name="Rectangle 119"/>
                          <wps:cNvSpPr>
                            <a:spLocks noChangeArrowheads="1"/>
                          </wps:cNvSpPr>
                          <wps:spPr bwMode="auto">
                            <a:xfrm>
                              <a:off x="1752" y="2654"/>
                              <a:ext cx="4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9C8F5" w14:textId="77777777" w:rsidR="00E63DA6" w:rsidRDefault="00E63DA6">
                                <w:r>
                                  <w:rPr>
                                    <w:rFonts w:ascii="仿宋_GB2312" w:eastAsia="仿宋_GB2312" w:cs="仿宋_GB2312"/>
                                    <w:color w:val="000000"/>
                                    <w:kern w:val="0"/>
                                    <w:sz w:val="14"/>
                                    <w:szCs w:val="14"/>
                                  </w:rPr>
                                  <w:t>12.263</w:t>
                                </w:r>
                              </w:p>
                            </w:txbxContent>
                          </wps:txbx>
                          <wps:bodyPr rot="0" vert="horz" wrap="none" lIns="0" tIns="0" rIns="0" bIns="0" anchor="t" anchorCtr="0">
                            <a:spAutoFit/>
                          </wps:bodyPr>
                        </wps:wsp>
                        <wps:wsp>
                          <wps:cNvPr id="125" name="Rectangle 120"/>
                          <wps:cNvSpPr>
                            <a:spLocks noChangeArrowheads="1"/>
                          </wps:cNvSpPr>
                          <wps:spPr bwMode="auto">
                            <a:xfrm>
                              <a:off x="2562" y="2654"/>
                              <a:ext cx="4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92E18" w14:textId="77777777" w:rsidR="00E63DA6" w:rsidRDefault="00E63DA6">
                                <w:r>
                                  <w:rPr>
                                    <w:rFonts w:ascii="仿宋_GB2312" w:eastAsia="仿宋_GB2312" w:cs="仿宋_GB2312"/>
                                    <w:color w:val="000000"/>
                                    <w:kern w:val="0"/>
                                    <w:sz w:val="14"/>
                                    <w:szCs w:val="14"/>
                                  </w:rPr>
                                  <w:t>12.311</w:t>
                                </w:r>
                              </w:p>
                            </w:txbxContent>
                          </wps:txbx>
                          <wps:bodyPr rot="0" vert="horz" wrap="none" lIns="0" tIns="0" rIns="0" bIns="0" anchor="t" anchorCtr="0">
                            <a:spAutoFit/>
                          </wps:bodyPr>
                        </wps:wsp>
                        <wps:wsp>
                          <wps:cNvPr id="126" name="Rectangle 121"/>
                          <wps:cNvSpPr>
                            <a:spLocks noChangeArrowheads="1"/>
                          </wps:cNvSpPr>
                          <wps:spPr bwMode="auto">
                            <a:xfrm>
                              <a:off x="3288" y="2654"/>
                              <a:ext cx="35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7CAAB" w14:textId="77777777" w:rsidR="00E63DA6" w:rsidRDefault="00E63DA6">
                                <w:r>
                                  <w:rPr>
                                    <w:rFonts w:ascii="仿宋_GB2312" w:eastAsia="仿宋_GB2312" w:cs="仿宋_GB2312"/>
                                    <w:color w:val="000000"/>
                                    <w:kern w:val="0"/>
                                    <w:sz w:val="14"/>
                                    <w:szCs w:val="14"/>
                                  </w:rPr>
                                  <w:t>12.22</w:t>
                                </w:r>
                              </w:p>
                            </w:txbxContent>
                          </wps:txbx>
                          <wps:bodyPr rot="0" vert="horz" wrap="none" lIns="0" tIns="0" rIns="0" bIns="0" anchor="t" anchorCtr="0">
                            <a:spAutoFit/>
                          </wps:bodyPr>
                        </wps:wsp>
                        <wps:wsp>
                          <wps:cNvPr id="127" name="Rectangle 122"/>
                          <wps:cNvSpPr>
                            <a:spLocks noChangeArrowheads="1"/>
                          </wps:cNvSpPr>
                          <wps:spPr bwMode="auto">
                            <a:xfrm>
                              <a:off x="3905" y="2654"/>
                              <a:ext cx="2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3D771" w14:textId="77777777" w:rsidR="00E63DA6" w:rsidRDefault="00E63DA6">
                                <w:r>
                                  <w:rPr>
                                    <w:rFonts w:ascii="仿宋_GB2312" w:eastAsia="仿宋_GB2312" w:cs="仿宋_GB2312"/>
                                    <w:color w:val="000000"/>
                                    <w:kern w:val="0"/>
                                    <w:sz w:val="14"/>
                                    <w:szCs w:val="14"/>
                                  </w:rPr>
                                  <w:t>0.12</w:t>
                                </w:r>
                              </w:p>
                            </w:txbxContent>
                          </wps:txbx>
                          <wps:bodyPr rot="0" vert="horz" wrap="none" lIns="0" tIns="0" rIns="0" bIns="0" anchor="t" anchorCtr="0">
                            <a:spAutoFit/>
                          </wps:bodyPr>
                        </wps:wsp>
                        <wps:wsp>
                          <wps:cNvPr id="128" name="Rectangle 123"/>
                          <wps:cNvSpPr>
                            <a:spLocks noChangeArrowheads="1"/>
                          </wps:cNvSpPr>
                          <wps:spPr bwMode="auto">
                            <a:xfrm>
                              <a:off x="4581" y="2654"/>
                              <a:ext cx="2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3DB1BF" w14:textId="77777777" w:rsidR="00E63DA6" w:rsidRDefault="00E63DA6">
                                <w:r>
                                  <w:rPr>
                                    <w:rFonts w:ascii="仿宋_GB2312" w:eastAsia="仿宋_GB2312" w:cs="仿宋_GB2312"/>
                                    <w:color w:val="000000"/>
                                    <w:kern w:val="0"/>
                                    <w:sz w:val="14"/>
                                    <w:szCs w:val="14"/>
                                  </w:rPr>
                                  <w:t>1.01</w:t>
                                </w:r>
                              </w:p>
                            </w:txbxContent>
                          </wps:txbx>
                          <wps:bodyPr rot="0" vert="horz" wrap="none" lIns="0" tIns="0" rIns="0" bIns="0" anchor="t" anchorCtr="0">
                            <a:spAutoFit/>
                          </wps:bodyPr>
                        </wps:wsp>
                        <wps:wsp>
                          <wps:cNvPr id="129" name="Rectangle 124"/>
                          <wps:cNvSpPr>
                            <a:spLocks noChangeArrowheads="1"/>
                          </wps:cNvSpPr>
                          <wps:spPr bwMode="auto">
                            <a:xfrm>
                              <a:off x="5248" y="2654"/>
                              <a:ext cx="4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193F9" w14:textId="77777777" w:rsidR="00E63DA6" w:rsidRDefault="00E63DA6">
                                <w:r>
                                  <w:rPr>
                                    <w:rFonts w:ascii="仿宋_GB2312" w:eastAsia="仿宋_GB2312" w:cs="仿宋_GB2312"/>
                                    <w:color w:val="000000"/>
                                    <w:kern w:val="0"/>
                                    <w:sz w:val="14"/>
                                    <w:szCs w:val="14"/>
                                  </w:rPr>
                                  <w:t>11.798</w:t>
                                </w:r>
                              </w:p>
                            </w:txbxContent>
                          </wps:txbx>
                          <wps:bodyPr rot="0" vert="horz" wrap="none" lIns="0" tIns="0" rIns="0" bIns="0" anchor="t" anchorCtr="0">
                            <a:spAutoFit/>
                          </wps:bodyPr>
                        </wps:wsp>
                        <wps:wsp>
                          <wps:cNvPr id="130" name="Rectangle 125"/>
                          <wps:cNvSpPr>
                            <a:spLocks noChangeArrowheads="1"/>
                          </wps:cNvSpPr>
                          <wps:spPr bwMode="auto">
                            <a:xfrm>
                              <a:off x="5824" y="2654"/>
                              <a:ext cx="4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A0ACAC" w14:textId="77777777" w:rsidR="00E63DA6" w:rsidRDefault="00E63DA6">
                                <w:r>
                                  <w:rPr>
                                    <w:rFonts w:ascii="仿宋_GB2312" w:eastAsia="仿宋_GB2312" w:cs="仿宋_GB2312"/>
                                    <w:color w:val="000000"/>
                                    <w:kern w:val="0"/>
                                    <w:sz w:val="14"/>
                                    <w:szCs w:val="14"/>
                                  </w:rPr>
                                  <w:t>12.213</w:t>
                                </w:r>
                              </w:p>
                            </w:txbxContent>
                          </wps:txbx>
                          <wps:bodyPr rot="0" vert="horz" wrap="none" lIns="0" tIns="0" rIns="0" bIns="0" anchor="t" anchorCtr="0">
                            <a:spAutoFit/>
                          </wps:bodyPr>
                        </wps:wsp>
                        <wps:wsp>
                          <wps:cNvPr id="131" name="Rectangle 126"/>
                          <wps:cNvSpPr>
                            <a:spLocks noChangeArrowheads="1"/>
                          </wps:cNvSpPr>
                          <wps:spPr bwMode="auto">
                            <a:xfrm>
                              <a:off x="6483" y="2654"/>
                              <a:ext cx="4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E8479" w14:textId="77777777" w:rsidR="00E63DA6" w:rsidRDefault="00E63DA6">
                                <w:r>
                                  <w:rPr>
                                    <w:rFonts w:ascii="仿宋_GB2312" w:eastAsia="仿宋_GB2312" w:cs="仿宋_GB2312"/>
                                    <w:color w:val="000000"/>
                                    <w:kern w:val="0"/>
                                    <w:sz w:val="14"/>
                                    <w:szCs w:val="14"/>
                                  </w:rPr>
                                  <w:t>12.324</w:t>
                                </w:r>
                              </w:p>
                            </w:txbxContent>
                          </wps:txbx>
                          <wps:bodyPr rot="0" vert="horz" wrap="none" lIns="0" tIns="0" rIns="0" bIns="0" anchor="t" anchorCtr="0">
                            <a:spAutoFit/>
                          </wps:bodyPr>
                        </wps:wsp>
                        <wps:wsp>
                          <wps:cNvPr id="132" name="Rectangle 127"/>
                          <wps:cNvSpPr>
                            <a:spLocks noChangeArrowheads="1"/>
                          </wps:cNvSpPr>
                          <wps:spPr bwMode="auto">
                            <a:xfrm>
                              <a:off x="7101" y="2654"/>
                              <a:ext cx="35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3EB95F" w14:textId="77777777" w:rsidR="00E63DA6" w:rsidRDefault="00E63DA6">
                                <w:r>
                                  <w:rPr>
                                    <w:rFonts w:ascii="仿宋_GB2312" w:eastAsia="仿宋_GB2312" w:cs="仿宋_GB2312"/>
                                    <w:color w:val="000000"/>
                                    <w:kern w:val="0"/>
                                    <w:sz w:val="14"/>
                                    <w:szCs w:val="14"/>
                                  </w:rPr>
                                  <w:t>12.11</w:t>
                                </w:r>
                              </w:p>
                            </w:txbxContent>
                          </wps:txbx>
                          <wps:bodyPr rot="0" vert="horz" wrap="none" lIns="0" tIns="0" rIns="0" bIns="0" anchor="t" anchorCtr="0">
                            <a:spAutoFit/>
                          </wps:bodyPr>
                        </wps:wsp>
                        <wps:wsp>
                          <wps:cNvPr id="133" name="Rectangle 128"/>
                          <wps:cNvSpPr>
                            <a:spLocks noChangeArrowheads="1"/>
                          </wps:cNvSpPr>
                          <wps:spPr bwMode="auto">
                            <a:xfrm>
                              <a:off x="7752" y="2654"/>
                              <a:ext cx="2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130687" w14:textId="77777777" w:rsidR="00E63DA6" w:rsidRDefault="00E63DA6">
                                <w:r>
                                  <w:rPr>
                                    <w:rFonts w:ascii="仿宋_GB2312" w:eastAsia="仿宋_GB2312" w:cs="仿宋_GB2312"/>
                                    <w:color w:val="000000"/>
                                    <w:kern w:val="0"/>
                                    <w:sz w:val="14"/>
                                    <w:szCs w:val="14"/>
                                  </w:rPr>
                                  <w:t>0.28</w:t>
                                </w:r>
                              </w:p>
                            </w:txbxContent>
                          </wps:txbx>
                          <wps:bodyPr rot="0" vert="horz" wrap="none" lIns="0" tIns="0" rIns="0" bIns="0" anchor="t" anchorCtr="0">
                            <a:spAutoFit/>
                          </wps:bodyPr>
                        </wps:wsp>
                        <wps:wsp>
                          <wps:cNvPr id="134" name="Rectangle 129"/>
                          <wps:cNvSpPr>
                            <a:spLocks noChangeArrowheads="1"/>
                          </wps:cNvSpPr>
                          <wps:spPr bwMode="auto">
                            <a:xfrm>
                              <a:off x="8469" y="2654"/>
                              <a:ext cx="2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1F381" w14:textId="77777777" w:rsidR="00E63DA6" w:rsidRDefault="00E63DA6">
                                <w:r>
                                  <w:rPr>
                                    <w:rFonts w:ascii="仿宋_GB2312" w:eastAsia="仿宋_GB2312" w:cs="仿宋_GB2312"/>
                                    <w:color w:val="000000"/>
                                    <w:kern w:val="0"/>
                                    <w:sz w:val="14"/>
                                    <w:szCs w:val="14"/>
                                  </w:rPr>
                                  <w:t>2.29</w:t>
                                </w:r>
                              </w:p>
                            </w:txbxContent>
                          </wps:txbx>
                          <wps:bodyPr rot="0" vert="horz" wrap="none" lIns="0" tIns="0" rIns="0" bIns="0" anchor="t" anchorCtr="0">
                            <a:spAutoFit/>
                          </wps:bodyPr>
                        </wps:wsp>
                        <wps:wsp>
                          <wps:cNvPr id="135" name="Rectangle 130"/>
                          <wps:cNvSpPr>
                            <a:spLocks noChangeArrowheads="1"/>
                          </wps:cNvSpPr>
                          <wps:spPr bwMode="auto">
                            <a:xfrm>
                              <a:off x="367" y="3071"/>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EA410" w14:textId="77777777" w:rsidR="00E63DA6" w:rsidRDefault="00E63DA6">
                                <w:r>
                                  <w:rPr>
                                    <w:rFonts w:ascii="仿宋_GB2312" w:eastAsia="仿宋_GB2312" w:cs="仿宋_GB2312"/>
                                    <w:color w:val="000000"/>
                                    <w:kern w:val="0"/>
                                    <w:sz w:val="14"/>
                                    <w:szCs w:val="14"/>
                                  </w:rPr>
                                  <w:t>2</w:t>
                                </w:r>
                              </w:p>
                            </w:txbxContent>
                          </wps:txbx>
                          <wps:bodyPr rot="0" vert="horz" wrap="none" lIns="0" tIns="0" rIns="0" bIns="0" anchor="t" anchorCtr="0">
                            <a:spAutoFit/>
                          </wps:bodyPr>
                        </wps:wsp>
                        <wps:wsp>
                          <wps:cNvPr id="136" name="Rectangle 131"/>
                          <wps:cNvSpPr>
                            <a:spLocks noChangeArrowheads="1"/>
                          </wps:cNvSpPr>
                          <wps:spPr bwMode="auto">
                            <a:xfrm>
                              <a:off x="976" y="3071"/>
                              <a:ext cx="4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8051" w14:textId="77777777" w:rsidR="00E63DA6" w:rsidRDefault="00E63DA6">
                                <w:r>
                                  <w:rPr>
                                    <w:rFonts w:ascii="仿宋_GB2312" w:eastAsia="仿宋_GB2312" w:cs="仿宋_GB2312"/>
                                    <w:color w:val="000000"/>
                                    <w:kern w:val="0"/>
                                    <w:sz w:val="14"/>
                                    <w:szCs w:val="14"/>
                                  </w:rPr>
                                  <w:t>18.541</w:t>
                                </w:r>
                              </w:p>
                            </w:txbxContent>
                          </wps:txbx>
                          <wps:bodyPr rot="0" vert="horz" wrap="none" lIns="0" tIns="0" rIns="0" bIns="0" anchor="t" anchorCtr="0">
                            <a:spAutoFit/>
                          </wps:bodyPr>
                        </wps:wsp>
                        <wps:wsp>
                          <wps:cNvPr id="137" name="Rectangle 132"/>
                          <wps:cNvSpPr>
                            <a:spLocks noChangeArrowheads="1"/>
                          </wps:cNvSpPr>
                          <wps:spPr bwMode="auto">
                            <a:xfrm>
                              <a:off x="1786" y="3071"/>
                              <a:ext cx="4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D4F24F" w14:textId="77777777" w:rsidR="00E63DA6" w:rsidRDefault="00E63DA6">
                                <w:r>
                                  <w:rPr>
                                    <w:rFonts w:ascii="仿宋_GB2312" w:eastAsia="仿宋_GB2312" w:cs="仿宋_GB2312"/>
                                    <w:color w:val="000000"/>
                                    <w:kern w:val="0"/>
                                    <w:sz w:val="14"/>
                                    <w:szCs w:val="14"/>
                                  </w:rPr>
                                  <w:t>18.725</w:t>
                                </w:r>
                              </w:p>
                            </w:txbxContent>
                          </wps:txbx>
                          <wps:bodyPr rot="0" vert="horz" wrap="none" lIns="0" tIns="0" rIns="0" bIns="0" anchor="t" anchorCtr="0">
                            <a:spAutoFit/>
                          </wps:bodyPr>
                        </wps:wsp>
                        <wps:wsp>
                          <wps:cNvPr id="138" name="Rectangle 133"/>
                          <wps:cNvSpPr>
                            <a:spLocks noChangeArrowheads="1"/>
                          </wps:cNvSpPr>
                          <wps:spPr bwMode="auto">
                            <a:xfrm>
                              <a:off x="2595" y="3071"/>
                              <a:ext cx="4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8B93F" w14:textId="77777777" w:rsidR="00E63DA6" w:rsidRDefault="00E63DA6">
                                <w:r>
                                  <w:rPr>
                                    <w:rFonts w:ascii="仿宋_GB2312" w:eastAsia="仿宋_GB2312" w:cs="仿宋_GB2312"/>
                                    <w:color w:val="000000"/>
                                    <w:kern w:val="0"/>
                                    <w:sz w:val="14"/>
                                    <w:szCs w:val="14"/>
                                  </w:rPr>
                                  <w:t>18.779</w:t>
                                </w:r>
                              </w:p>
                            </w:txbxContent>
                          </wps:txbx>
                          <wps:bodyPr rot="0" vert="horz" wrap="none" lIns="0" tIns="0" rIns="0" bIns="0" anchor="t" anchorCtr="0">
                            <a:spAutoFit/>
                          </wps:bodyPr>
                        </wps:wsp>
                        <wps:wsp>
                          <wps:cNvPr id="139" name="Rectangle 134"/>
                          <wps:cNvSpPr>
                            <a:spLocks noChangeArrowheads="1"/>
                          </wps:cNvSpPr>
                          <wps:spPr bwMode="auto">
                            <a:xfrm>
                              <a:off x="3288" y="3071"/>
                              <a:ext cx="35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9E8273" w14:textId="77777777" w:rsidR="00E63DA6" w:rsidRDefault="00E63DA6">
                                <w:r>
                                  <w:rPr>
                                    <w:rFonts w:ascii="仿宋_GB2312" w:eastAsia="仿宋_GB2312" w:cs="仿宋_GB2312"/>
                                    <w:color w:val="000000"/>
                                    <w:kern w:val="0"/>
                                    <w:sz w:val="14"/>
                                    <w:szCs w:val="14"/>
                                  </w:rPr>
                                  <w:t>18.33</w:t>
                                </w:r>
                              </w:p>
                            </w:txbxContent>
                          </wps:txbx>
                          <wps:bodyPr rot="0" vert="horz" wrap="none" lIns="0" tIns="0" rIns="0" bIns="0" anchor="t" anchorCtr="0">
                            <a:spAutoFit/>
                          </wps:bodyPr>
                        </wps:wsp>
                        <wps:wsp>
                          <wps:cNvPr id="140" name="Rectangle 135"/>
                          <wps:cNvSpPr>
                            <a:spLocks noChangeArrowheads="1"/>
                          </wps:cNvSpPr>
                          <wps:spPr bwMode="auto">
                            <a:xfrm>
                              <a:off x="3905" y="3071"/>
                              <a:ext cx="2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EA873" w14:textId="77777777" w:rsidR="00E63DA6" w:rsidRDefault="00E63DA6">
                                <w:r>
                                  <w:rPr>
                                    <w:rFonts w:ascii="仿宋_GB2312" w:eastAsia="仿宋_GB2312" w:cs="仿宋_GB2312"/>
                                    <w:color w:val="000000"/>
                                    <w:kern w:val="0"/>
                                    <w:sz w:val="14"/>
                                    <w:szCs w:val="14"/>
                                  </w:rPr>
                                  <w:t>0.38</w:t>
                                </w:r>
                              </w:p>
                            </w:txbxContent>
                          </wps:txbx>
                          <wps:bodyPr rot="0" vert="horz" wrap="none" lIns="0" tIns="0" rIns="0" bIns="0" anchor="t" anchorCtr="0">
                            <a:spAutoFit/>
                          </wps:bodyPr>
                        </wps:wsp>
                        <wps:wsp>
                          <wps:cNvPr id="141" name="Rectangle 136"/>
                          <wps:cNvSpPr>
                            <a:spLocks noChangeArrowheads="1"/>
                          </wps:cNvSpPr>
                          <wps:spPr bwMode="auto">
                            <a:xfrm>
                              <a:off x="4581" y="3071"/>
                              <a:ext cx="2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01ED6" w14:textId="77777777" w:rsidR="00E63DA6" w:rsidRDefault="00E63DA6">
                                <w:r>
                                  <w:rPr>
                                    <w:rFonts w:ascii="仿宋_GB2312" w:eastAsia="仿宋_GB2312" w:cs="仿宋_GB2312"/>
                                    <w:color w:val="000000"/>
                                    <w:kern w:val="0"/>
                                    <w:sz w:val="14"/>
                                    <w:szCs w:val="14"/>
                                  </w:rPr>
                                  <w:t>2.06</w:t>
                                </w:r>
                              </w:p>
                            </w:txbxContent>
                          </wps:txbx>
                          <wps:bodyPr rot="0" vert="horz" wrap="none" lIns="0" tIns="0" rIns="0" bIns="0" anchor="t" anchorCtr="0">
                            <a:spAutoFit/>
                          </wps:bodyPr>
                        </wps:wsp>
                        <wps:wsp>
                          <wps:cNvPr id="142" name="Rectangle 137"/>
                          <wps:cNvSpPr>
                            <a:spLocks noChangeArrowheads="1"/>
                          </wps:cNvSpPr>
                          <wps:spPr bwMode="auto">
                            <a:xfrm>
                              <a:off x="5207" y="3071"/>
                              <a:ext cx="4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91BFF" w14:textId="77777777" w:rsidR="00E63DA6" w:rsidRDefault="00E63DA6">
                                <w:r>
                                  <w:rPr>
                                    <w:rFonts w:ascii="仿宋_GB2312" w:eastAsia="仿宋_GB2312" w:cs="仿宋_GB2312"/>
                                    <w:color w:val="000000"/>
                                    <w:kern w:val="0"/>
                                    <w:sz w:val="14"/>
                                    <w:szCs w:val="14"/>
                                  </w:rPr>
                                  <w:t>18.081</w:t>
                                </w:r>
                              </w:p>
                            </w:txbxContent>
                          </wps:txbx>
                          <wps:bodyPr rot="0" vert="horz" wrap="none" lIns="0" tIns="0" rIns="0" bIns="0" anchor="t" anchorCtr="0">
                            <a:spAutoFit/>
                          </wps:bodyPr>
                        </wps:wsp>
                        <wps:wsp>
                          <wps:cNvPr id="143" name="Rectangle 138"/>
                          <wps:cNvSpPr>
                            <a:spLocks noChangeArrowheads="1"/>
                          </wps:cNvSpPr>
                          <wps:spPr bwMode="auto">
                            <a:xfrm>
                              <a:off x="5824" y="3071"/>
                              <a:ext cx="4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A68BF" w14:textId="77777777" w:rsidR="00E63DA6" w:rsidRDefault="00E63DA6">
                                <w:r>
                                  <w:rPr>
                                    <w:rFonts w:ascii="仿宋_GB2312" w:eastAsia="仿宋_GB2312" w:cs="仿宋_GB2312"/>
                                    <w:color w:val="000000"/>
                                    <w:kern w:val="0"/>
                                    <w:sz w:val="14"/>
                                    <w:szCs w:val="14"/>
                                  </w:rPr>
                                  <w:t>18.766</w:t>
                                </w:r>
                              </w:p>
                            </w:txbxContent>
                          </wps:txbx>
                          <wps:bodyPr rot="0" vert="horz" wrap="none" lIns="0" tIns="0" rIns="0" bIns="0" anchor="t" anchorCtr="0">
                            <a:spAutoFit/>
                          </wps:bodyPr>
                        </wps:wsp>
                        <wps:wsp>
                          <wps:cNvPr id="144" name="Rectangle 139"/>
                          <wps:cNvSpPr>
                            <a:spLocks noChangeArrowheads="1"/>
                          </wps:cNvSpPr>
                          <wps:spPr bwMode="auto">
                            <a:xfrm>
                              <a:off x="6442" y="3071"/>
                              <a:ext cx="4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47AE6" w14:textId="77777777" w:rsidR="00E63DA6" w:rsidRDefault="00E63DA6">
                                <w:r>
                                  <w:rPr>
                                    <w:rFonts w:ascii="仿宋_GB2312" w:eastAsia="仿宋_GB2312" w:cs="仿宋_GB2312"/>
                                    <w:color w:val="000000"/>
                                    <w:kern w:val="0"/>
                                    <w:sz w:val="14"/>
                                    <w:szCs w:val="14"/>
                                  </w:rPr>
                                  <w:t>18.149</w:t>
                                </w:r>
                              </w:p>
                            </w:txbxContent>
                          </wps:txbx>
                          <wps:bodyPr rot="0" vert="horz" wrap="none" lIns="0" tIns="0" rIns="0" bIns="0" anchor="t" anchorCtr="0">
                            <a:spAutoFit/>
                          </wps:bodyPr>
                        </wps:wsp>
                        <wps:wsp>
                          <wps:cNvPr id="145" name="Rectangle 140"/>
                          <wps:cNvSpPr>
                            <a:spLocks noChangeArrowheads="1"/>
                          </wps:cNvSpPr>
                          <wps:spPr bwMode="auto">
                            <a:xfrm>
                              <a:off x="7101" y="3071"/>
                              <a:ext cx="35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FD073A" w14:textId="77777777" w:rsidR="00E63DA6" w:rsidRDefault="00E63DA6">
                                <w:r>
                                  <w:rPr>
                                    <w:rFonts w:ascii="仿宋_GB2312" w:eastAsia="仿宋_GB2312" w:cs="仿宋_GB2312"/>
                                    <w:color w:val="000000"/>
                                    <w:kern w:val="0"/>
                                    <w:sz w:val="14"/>
                                    <w:szCs w:val="14"/>
                                  </w:rPr>
                                  <w:t>18.68</w:t>
                                </w:r>
                              </w:p>
                            </w:txbxContent>
                          </wps:txbx>
                          <wps:bodyPr rot="0" vert="horz" wrap="none" lIns="0" tIns="0" rIns="0" bIns="0" anchor="t" anchorCtr="0">
                            <a:spAutoFit/>
                          </wps:bodyPr>
                        </wps:wsp>
                        <wps:wsp>
                          <wps:cNvPr id="146" name="Rectangle 141"/>
                          <wps:cNvSpPr>
                            <a:spLocks noChangeArrowheads="1"/>
                          </wps:cNvSpPr>
                          <wps:spPr bwMode="auto">
                            <a:xfrm>
                              <a:off x="7752" y="3071"/>
                              <a:ext cx="2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DB773E" w14:textId="77777777" w:rsidR="00E63DA6" w:rsidRDefault="00E63DA6">
                                <w:r>
                                  <w:rPr>
                                    <w:rFonts w:ascii="仿宋_GB2312" w:eastAsia="仿宋_GB2312" w:cs="仿宋_GB2312"/>
                                    <w:color w:val="000000"/>
                                    <w:kern w:val="0"/>
                                    <w:sz w:val="14"/>
                                    <w:szCs w:val="14"/>
                                  </w:rPr>
                                  <w:t>0.12</w:t>
                                </w:r>
                              </w:p>
                            </w:txbxContent>
                          </wps:txbx>
                          <wps:bodyPr rot="0" vert="horz" wrap="none" lIns="0" tIns="0" rIns="0" bIns="0" anchor="t" anchorCtr="0">
                            <a:spAutoFit/>
                          </wps:bodyPr>
                        </wps:wsp>
                        <wps:wsp>
                          <wps:cNvPr id="147" name="Rectangle 142"/>
                          <wps:cNvSpPr>
                            <a:spLocks noChangeArrowheads="1"/>
                          </wps:cNvSpPr>
                          <wps:spPr bwMode="auto">
                            <a:xfrm>
                              <a:off x="8469" y="3071"/>
                              <a:ext cx="2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06AAE" w14:textId="77777777" w:rsidR="00E63DA6" w:rsidRDefault="00E63DA6">
                                <w:r>
                                  <w:rPr>
                                    <w:rFonts w:ascii="仿宋_GB2312" w:eastAsia="仿宋_GB2312" w:cs="仿宋_GB2312"/>
                                    <w:color w:val="000000"/>
                                    <w:kern w:val="0"/>
                                    <w:sz w:val="14"/>
                                    <w:szCs w:val="14"/>
                                  </w:rPr>
                                  <w:t>0.67</w:t>
                                </w:r>
                              </w:p>
                            </w:txbxContent>
                          </wps:txbx>
                          <wps:bodyPr rot="0" vert="horz" wrap="none" lIns="0" tIns="0" rIns="0" bIns="0" anchor="t" anchorCtr="0">
                            <a:spAutoFit/>
                          </wps:bodyPr>
                        </wps:wsp>
                        <wps:wsp>
                          <wps:cNvPr id="148" name="Rectangle 143"/>
                          <wps:cNvSpPr>
                            <a:spLocks noChangeArrowheads="1"/>
                          </wps:cNvSpPr>
                          <wps:spPr bwMode="auto">
                            <a:xfrm>
                              <a:off x="367" y="3488"/>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DAA250" w14:textId="77777777" w:rsidR="00E63DA6" w:rsidRDefault="00E63DA6">
                                <w:r>
                                  <w:rPr>
                                    <w:rFonts w:ascii="仿宋_GB2312" w:eastAsia="仿宋_GB2312" w:cs="仿宋_GB2312"/>
                                    <w:color w:val="000000"/>
                                    <w:kern w:val="0"/>
                                    <w:sz w:val="14"/>
                                    <w:szCs w:val="14"/>
                                  </w:rPr>
                                  <w:t>3</w:t>
                                </w:r>
                              </w:p>
                            </w:txbxContent>
                          </wps:txbx>
                          <wps:bodyPr rot="0" vert="horz" wrap="none" lIns="0" tIns="0" rIns="0" bIns="0" anchor="t" anchorCtr="0">
                            <a:spAutoFit/>
                          </wps:bodyPr>
                        </wps:wsp>
                        <wps:wsp>
                          <wps:cNvPr id="149" name="Rectangle 144"/>
                          <wps:cNvSpPr>
                            <a:spLocks noChangeArrowheads="1"/>
                          </wps:cNvSpPr>
                          <wps:spPr bwMode="auto">
                            <a:xfrm>
                              <a:off x="943" y="3488"/>
                              <a:ext cx="4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C9FE8" w14:textId="77777777" w:rsidR="00E63DA6" w:rsidRDefault="00E63DA6">
                                <w:r>
                                  <w:rPr>
                                    <w:rFonts w:ascii="仿宋_GB2312" w:eastAsia="仿宋_GB2312" w:cs="仿宋_GB2312"/>
                                    <w:color w:val="000000"/>
                                    <w:kern w:val="0"/>
                                    <w:sz w:val="14"/>
                                    <w:szCs w:val="14"/>
                                  </w:rPr>
                                  <w:t>24.442</w:t>
                                </w:r>
                              </w:p>
                            </w:txbxContent>
                          </wps:txbx>
                          <wps:bodyPr rot="0" vert="horz" wrap="none" lIns="0" tIns="0" rIns="0" bIns="0" anchor="t" anchorCtr="0">
                            <a:spAutoFit/>
                          </wps:bodyPr>
                        </wps:wsp>
                        <wps:wsp>
                          <wps:cNvPr id="150" name="Rectangle 145"/>
                          <wps:cNvSpPr>
                            <a:spLocks noChangeArrowheads="1"/>
                          </wps:cNvSpPr>
                          <wps:spPr bwMode="auto">
                            <a:xfrm>
                              <a:off x="1752" y="3488"/>
                              <a:ext cx="4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7E9CA" w14:textId="77777777" w:rsidR="00E63DA6" w:rsidRDefault="00E63DA6">
                                <w:r>
                                  <w:rPr>
                                    <w:rFonts w:ascii="仿宋_GB2312" w:eastAsia="仿宋_GB2312" w:cs="仿宋_GB2312"/>
                                    <w:color w:val="000000"/>
                                    <w:kern w:val="0"/>
                                    <w:sz w:val="14"/>
                                    <w:szCs w:val="14"/>
                                  </w:rPr>
                                  <w:t>25.454</w:t>
                                </w:r>
                              </w:p>
                            </w:txbxContent>
                          </wps:txbx>
                          <wps:bodyPr rot="0" vert="horz" wrap="none" lIns="0" tIns="0" rIns="0" bIns="0" anchor="t" anchorCtr="0">
                            <a:spAutoFit/>
                          </wps:bodyPr>
                        </wps:wsp>
                        <wps:wsp>
                          <wps:cNvPr id="151" name="Rectangle 146"/>
                          <wps:cNvSpPr>
                            <a:spLocks noChangeArrowheads="1"/>
                          </wps:cNvSpPr>
                          <wps:spPr bwMode="auto">
                            <a:xfrm>
                              <a:off x="2562" y="3488"/>
                              <a:ext cx="4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0666F0" w14:textId="77777777" w:rsidR="00E63DA6" w:rsidRDefault="00E63DA6">
                                <w:r>
                                  <w:rPr>
                                    <w:rFonts w:ascii="仿宋_GB2312" w:eastAsia="仿宋_GB2312" w:cs="仿宋_GB2312"/>
                                    <w:color w:val="000000"/>
                                    <w:kern w:val="0"/>
                                    <w:sz w:val="14"/>
                                    <w:szCs w:val="14"/>
                                  </w:rPr>
                                  <w:t>24.869</w:t>
                                </w:r>
                              </w:p>
                            </w:txbxContent>
                          </wps:txbx>
                          <wps:bodyPr rot="0" vert="horz" wrap="none" lIns="0" tIns="0" rIns="0" bIns="0" anchor="t" anchorCtr="0">
                            <a:spAutoFit/>
                          </wps:bodyPr>
                        </wps:wsp>
                        <wps:wsp>
                          <wps:cNvPr id="152" name="Rectangle 147"/>
                          <wps:cNvSpPr>
                            <a:spLocks noChangeArrowheads="1"/>
                          </wps:cNvSpPr>
                          <wps:spPr bwMode="auto">
                            <a:xfrm>
                              <a:off x="3288" y="3488"/>
                              <a:ext cx="35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FB77AB" w14:textId="77777777" w:rsidR="00E63DA6" w:rsidRDefault="00E63DA6">
                                <w:r>
                                  <w:rPr>
                                    <w:rFonts w:ascii="仿宋_GB2312" w:eastAsia="仿宋_GB2312" w:cs="仿宋_GB2312"/>
                                    <w:color w:val="000000"/>
                                    <w:kern w:val="0"/>
                                    <w:sz w:val="14"/>
                                    <w:szCs w:val="14"/>
                                  </w:rPr>
                                  <w:t>24.92</w:t>
                                </w:r>
                              </w:p>
                            </w:txbxContent>
                          </wps:txbx>
                          <wps:bodyPr rot="0" vert="horz" wrap="none" lIns="0" tIns="0" rIns="0" bIns="0" anchor="t" anchorCtr="0">
                            <a:spAutoFit/>
                          </wps:bodyPr>
                        </wps:wsp>
                        <wps:wsp>
                          <wps:cNvPr id="153" name="Rectangle 148"/>
                          <wps:cNvSpPr>
                            <a:spLocks noChangeArrowheads="1"/>
                          </wps:cNvSpPr>
                          <wps:spPr bwMode="auto">
                            <a:xfrm>
                              <a:off x="3905" y="3488"/>
                              <a:ext cx="2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F61BA" w14:textId="77777777" w:rsidR="00E63DA6" w:rsidRDefault="00E63DA6">
                                <w:r>
                                  <w:rPr>
                                    <w:rFonts w:ascii="仿宋_GB2312" w:eastAsia="仿宋_GB2312" w:cs="仿宋_GB2312"/>
                                    <w:color w:val="000000"/>
                                    <w:kern w:val="0"/>
                                    <w:sz w:val="14"/>
                                    <w:szCs w:val="14"/>
                                  </w:rPr>
                                  <w:t>0.51</w:t>
                                </w:r>
                              </w:p>
                            </w:txbxContent>
                          </wps:txbx>
                          <wps:bodyPr rot="0" vert="horz" wrap="none" lIns="0" tIns="0" rIns="0" bIns="0" anchor="t" anchorCtr="0">
                            <a:spAutoFit/>
                          </wps:bodyPr>
                        </wps:wsp>
                        <wps:wsp>
                          <wps:cNvPr id="154" name="Rectangle 149"/>
                          <wps:cNvSpPr>
                            <a:spLocks noChangeArrowheads="1"/>
                          </wps:cNvSpPr>
                          <wps:spPr bwMode="auto">
                            <a:xfrm>
                              <a:off x="4581" y="3488"/>
                              <a:ext cx="2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7DB35" w14:textId="77777777" w:rsidR="00E63DA6" w:rsidRDefault="00E63DA6">
                                <w:r>
                                  <w:rPr>
                                    <w:rFonts w:ascii="仿宋_GB2312" w:eastAsia="仿宋_GB2312" w:cs="仿宋_GB2312"/>
                                    <w:color w:val="000000"/>
                                    <w:kern w:val="0"/>
                                    <w:sz w:val="14"/>
                                    <w:szCs w:val="14"/>
                                  </w:rPr>
                                  <w:t>2.04</w:t>
                                </w:r>
                              </w:p>
                            </w:txbxContent>
                          </wps:txbx>
                          <wps:bodyPr rot="0" vert="horz" wrap="none" lIns="0" tIns="0" rIns="0" bIns="0" anchor="t" anchorCtr="0">
                            <a:spAutoFit/>
                          </wps:bodyPr>
                        </wps:wsp>
                        <wps:wsp>
                          <wps:cNvPr id="155" name="Rectangle 150"/>
                          <wps:cNvSpPr>
                            <a:spLocks noChangeArrowheads="1"/>
                          </wps:cNvSpPr>
                          <wps:spPr bwMode="auto">
                            <a:xfrm>
                              <a:off x="5248" y="3488"/>
                              <a:ext cx="4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9CB86" w14:textId="77777777" w:rsidR="00E63DA6" w:rsidRDefault="00E63DA6">
                                <w:r>
                                  <w:rPr>
                                    <w:rFonts w:ascii="仿宋_GB2312" w:eastAsia="仿宋_GB2312" w:cs="仿宋_GB2312"/>
                                    <w:color w:val="000000"/>
                                    <w:kern w:val="0"/>
                                    <w:sz w:val="14"/>
                                    <w:szCs w:val="14"/>
                                  </w:rPr>
                                  <w:t>24.869</w:t>
                                </w:r>
                              </w:p>
                            </w:txbxContent>
                          </wps:txbx>
                          <wps:bodyPr rot="0" vert="horz" wrap="none" lIns="0" tIns="0" rIns="0" bIns="0" anchor="t" anchorCtr="0">
                            <a:spAutoFit/>
                          </wps:bodyPr>
                        </wps:wsp>
                        <wps:wsp>
                          <wps:cNvPr id="156" name="Rectangle 151"/>
                          <wps:cNvSpPr>
                            <a:spLocks noChangeArrowheads="1"/>
                          </wps:cNvSpPr>
                          <wps:spPr bwMode="auto">
                            <a:xfrm>
                              <a:off x="5866" y="3488"/>
                              <a:ext cx="4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E1658" w14:textId="77777777" w:rsidR="00E63DA6" w:rsidRDefault="00E63DA6">
                                <w:r>
                                  <w:rPr>
                                    <w:rFonts w:ascii="仿宋_GB2312" w:eastAsia="仿宋_GB2312" w:cs="仿宋_GB2312"/>
                                    <w:color w:val="000000"/>
                                    <w:kern w:val="0"/>
                                    <w:sz w:val="14"/>
                                    <w:szCs w:val="14"/>
                                  </w:rPr>
                                  <w:t>25.304</w:t>
                                </w:r>
                              </w:p>
                            </w:txbxContent>
                          </wps:txbx>
                          <wps:bodyPr rot="0" vert="horz" wrap="none" lIns="0" tIns="0" rIns="0" bIns="0" anchor="t" anchorCtr="0">
                            <a:spAutoFit/>
                          </wps:bodyPr>
                        </wps:wsp>
                        <wps:wsp>
                          <wps:cNvPr id="157" name="Rectangle 152"/>
                          <wps:cNvSpPr>
                            <a:spLocks noChangeArrowheads="1"/>
                          </wps:cNvSpPr>
                          <wps:spPr bwMode="auto">
                            <a:xfrm>
                              <a:off x="6483" y="3488"/>
                              <a:ext cx="4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9692B" w14:textId="77777777" w:rsidR="00E63DA6" w:rsidRDefault="00E63DA6">
                                <w:r>
                                  <w:rPr>
                                    <w:rFonts w:ascii="仿宋_GB2312" w:eastAsia="仿宋_GB2312" w:cs="仿宋_GB2312"/>
                                    <w:color w:val="000000"/>
                                    <w:kern w:val="0"/>
                                    <w:sz w:val="14"/>
                                    <w:szCs w:val="14"/>
                                  </w:rPr>
                                  <w:t>25.151</w:t>
                                </w:r>
                              </w:p>
                            </w:txbxContent>
                          </wps:txbx>
                          <wps:bodyPr rot="0" vert="horz" wrap="none" lIns="0" tIns="0" rIns="0" bIns="0" anchor="t" anchorCtr="0">
                            <a:spAutoFit/>
                          </wps:bodyPr>
                        </wps:wsp>
                        <wps:wsp>
                          <wps:cNvPr id="158" name="Rectangle 153"/>
                          <wps:cNvSpPr>
                            <a:spLocks noChangeArrowheads="1"/>
                          </wps:cNvSpPr>
                          <wps:spPr bwMode="auto">
                            <a:xfrm>
                              <a:off x="7101" y="3488"/>
                              <a:ext cx="35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2D13E" w14:textId="77777777" w:rsidR="00E63DA6" w:rsidRDefault="00E63DA6">
                                <w:r>
                                  <w:rPr>
                                    <w:rFonts w:ascii="仿宋_GB2312" w:eastAsia="仿宋_GB2312" w:cs="仿宋_GB2312"/>
                                    <w:color w:val="000000"/>
                                    <w:kern w:val="0"/>
                                    <w:sz w:val="14"/>
                                    <w:szCs w:val="14"/>
                                  </w:rPr>
                                  <w:t>25.11</w:t>
                                </w:r>
                              </w:p>
                            </w:txbxContent>
                          </wps:txbx>
                          <wps:bodyPr rot="0" vert="horz" wrap="none" lIns="0" tIns="0" rIns="0" bIns="0" anchor="t" anchorCtr="0">
                            <a:spAutoFit/>
                          </wps:bodyPr>
                        </wps:wsp>
                        <wps:wsp>
                          <wps:cNvPr id="159" name="Rectangle 154"/>
                          <wps:cNvSpPr>
                            <a:spLocks noChangeArrowheads="1"/>
                          </wps:cNvSpPr>
                          <wps:spPr bwMode="auto">
                            <a:xfrm>
                              <a:off x="7752" y="3488"/>
                              <a:ext cx="2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556EFA" w14:textId="77777777" w:rsidR="00E63DA6" w:rsidRDefault="00E63DA6">
                                <w:r>
                                  <w:rPr>
                                    <w:rFonts w:ascii="仿宋_GB2312" w:eastAsia="仿宋_GB2312" w:cs="仿宋_GB2312"/>
                                    <w:color w:val="000000"/>
                                    <w:kern w:val="0"/>
                                    <w:sz w:val="14"/>
                                    <w:szCs w:val="14"/>
                                  </w:rPr>
                                  <w:t>0.22</w:t>
                                </w:r>
                              </w:p>
                            </w:txbxContent>
                          </wps:txbx>
                          <wps:bodyPr rot="0" vert="horz" wrap="none" lIns="0" tIns="0" rIns="0" bIns="0" anchor="t" anchorCtr="0">
                            <a:spAutoFit/>
                          </wps:bodyPr>
                        </wps:wsp>
                        <wps:wsp>
                          <wps:cNvPr id="160" name="Rectangle 155"/>
                          <wps:cNvSpPr>
                            <a:spLocks noChangeArrowheads="1"/>
                          </wps:cNvSpPr>
                          <wps:spPr bwMode="auto">
                            <a:xfrm>
                              <a:off x="8469" y="3488"/>
                              <a:ext cx="2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DF99C" w14:textId="77777777" w:rsidR="00E63DA6" w:rsidRDefault="00E63DA6">
                                <w:r>
                                  <w:rPr>
                                    <w:rFonts w:ascii="仿宋_GB2312" w:eastAsia="仿宋_GB2312" w:cs="仿宋_GB2312"/>
                                    <w:color w:val="000000"/>
                                    <w:kern w:val="0"/>
                                    <w:sz w:val="14"/>
                                    <w:szCs w:val="14"/>
                                  </w:rPr>
                                  <w:t>0.88</w:t>
                                </w:r>
                              </w:p>
                            </w:txbxContent>
                          </wps:txbx>
                          <wps:bodyPr rot="0" vert="horz" wrap="none" lIns="0" tIns="0" rIns="0" bIns="0" anchor="t" anchorCtr="0">
                            <a:spAutoFit/>
                          </wps:bodyPr>
                        </wps:wsp>
                        <wps:wsp>
                          <wps:cNvPr id="161" name="Rectangle 156"/>
                          <wps:cNvSpPr>
                            <a:spLocks noChangeArrowheads="1"/>
                          </wps:cNvSpPr>
                          <wps:spPr bwMode="auto">
                            <a:xfrm>
                              <a:off x="367" y="3906"/>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A3487A" w14:textId="77777777" w:rsidR="00E63DA6" w:rsidRDefault="00E63DA6">
                                <w:r>
                                  <w:rPr>
                                    <w:rFonts w:ascii="仿宋_GB2312" w:eastAsia="仿宋_GB2312" w:cs="仿宋_GB2312"/>
                                    <w:color w:val="000000"/>
                                    <w:kern w:val="0"/>
                                    <w:sz w:val="14"/>
                                    <w:szCs w:val="14"/>
                                  </w:rPr>
                                  <w:t>4</w:t>
                                </w:r>
                              </w:p>
                            </w:txbxContent>
                          </wps:txbx>
                          <wps:bodyPr rot="0" vert="horz" wrap="none" lIns="0" tIns="0" rIns="0" bIns="0" anchor="t" anchorCtr="0">
                            <a:spAutoFit/>
                          </wps:bodyPr>
                        </wps:wsp>
                        <wps:wsp>
                          <wps:cNvPr id="162" name="Rectangle 157"/>
                          <wps:cNvSpPr>
                            <a:spLocks noChangeArrowheads="1"/>
                          </wps:cNvSpPr>
                          <wps:spPr bwMode="auto">
                            <a:xfrm>
                              <a:off x="1168" y="3906"/>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89958" w14:textId="77777777" w:rsidR="00E63DA6" w:rsidRDefault="00E63DA6">
                                <w:r>
                                  <w:rPr>
                                    <w:rFonts w:ascii="仿宋_GB2312" w:eastAsia="仿宋_GB2312" w:cs="仿宋_GB2312"/>
                                    <w:color w:val="000000"/>
                                    <w:kern w:val="0"/>
                                    <w:sz w:val="14"/>
                                    <w:szCs w:val="14"/>
                                  </w:rPr>
                                  <w:t>0</w:t>
                                </w:r>
                              </w:p>
                            </w:txbxContent>
                          </wps:txbx>
                          <wps:bodyPr rot="0" vert="horz" wrap="none" lIns="0" tIns="0" rIns="0" bIns="0" anchor="t" anchorCtr="0">
                            <a:spAutoFit/>
                          </wps:bodyPr>
                        </wps:wsp>
                        <wps:wsp>
                          <wps:cNvPr id="163" name="Rectangle 158"/>
                          <wps:cNvSpPr>
                            <a:spLocks noChangeArrowheads="1"/>
                          </wps:cNvSpPr>
                          <wps:spPr bwMode="auto">
                            <a:xfrm>
                              <a:off x="1978" y="3906"/>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FD530" w14:textId="77777777" w:rsidR="00E63DA6" w:rsidRDefault="00E63DA6">
                                <w:r>
                                  <w:rPr>
                                    <w:rFonts w:ascii="仿宋_GB2312" w:eastAsia="仿宋_GB2312" w:cs="仿宋_GB2312"/>
                                    <w:color w:val="000000"/>
                                    <w:kern w:val="0"/>
                                    <w:sz w:val="14"/>
                                    <w:szCs w:val="14"/>
                                  </w:rPr>
                                  <w:t>0</w:t>
                                </w:r>
                              </w:p>
                            </w:txbxContent>
                          </wps:txbx>
                          <wps:bodyPr rot="0" vert="horz" wrap="none" lIns="0" tIns="0" rIns="0" bIns="0" anchor="t" anchorCtr="0">
                            <a:spAutoFit/>
                          </wps:bodyPr>
                        </wps:wsp>
                        <wps:wsp>
                          <wps:cNvPr id="164" name="Rectangle 159"/>
                          <wps:cNvSpPr>
                            <a:spLocks noChangeArrowheads="1"/>
                          </wps:cNvSpPr>
                          <wps:spPr bwMode="auto">
                            <a:xfrm>
                              <a:off x="2787" y="3906"/>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4E744" w14:textId="77777777" w:rsidR="00E63DA6" w:rsidRDefault="00E63DA6">
                                <w:r>
                                  <w:rPr>
                                    <w:rFonts w:ascii="仿宋_GB2312" w:eastAsia="仿宋_GB2312" w:cs="仿宋_GB2312"/>
                                    <w:color w:val="000000"/>
                                    <w:kern w:val="0"/>
                                    <w:sz w:val="14"/>
                                    <w:szCs w:val="14"/>
                                  </w:rPr>
                                  <w:t>0</w:t>
                                </w:r>
                              </w:p>
                            </w:txbxContent>
                          </wps:txbx>
                          <wps:bodyPr rot="0" vert="horz" wrap="none" lIns="0" tIns="0" rIns="0" bIns="0" anchor="t" anchorCtr="0">
                            <a:spAutoFit/>
                          </wps:bodyPr>
                        </wps:wsp>
                        <wps:wsp>
                          <wps:cNvPr id="165" name="Rectangle 160"/>
                          <wps:cNvSpPr>
                            <a:spLocks noChangeArrowheads="1"/>
                          </wps:cNvSpPr>
                          <wps:spPr bwMode="auto">
                            <a:xfrm>
                              <a:off x="3480" y="3906"/>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37CA4" w14:textId="77777777" w:rsidR="00E63DA6" w:rsidRDefault="00E63DA6">
                                <w:r>
                                  <w:rPr>
                                    <w:rFonts w:ascii="仿宋_GB2312" w:eastAsia="仿宋_GB2312" w:cs="仿宋_GB2312"/>
                                    <w:color w:val="000000"/>
                                    <w:kern w:val="0"/>
                                    <w:sz w:val="14"/>
                                    <w:szCs w:val="14"/>
                                  </w:rPr>
                                  <w:t>0</w:t>
                                </w:r>
                              </w:p>
                            </w:txbxContent>
                          </wps:txbx>
                          <wps:bodyPr rot="0" vert="horz" wrap="none" lIns="0" tIns="0" rIns="0" bIns="0" anchor="t" anchorCtr="0">
                            <a:spAutoFit/>
                          </wps:bodyPr>
                        </wps:wsp>
                        <wps:wsp>
                          <wps:cNvPr id="166" name="Rectangle 161"/>
                          <wps:cNvSpPr>
                            <a:spLocks noChangeArrowheads="1"/>
                          </wps:cNvSpPr>
                          <wps:spPr bwMode="auto">
                            <a:xfrm>
                              <a:off x="4055" y="3906"/>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39DA9" w14:textId="77777777" w:rsidR="00E63DA6" w:rsidRDefault="00E63DA6">
                                <w:r>
                                  <w:rPr>
                                    <w:rFonts w:ascii="仿宋_GB2312" w:eastAsia="仿宋_GB2312" w:cs="仿宋_GB2312"/>
                                    <w:color w:val="000000"/>
                                    <w:kern w:val="0"/>
                                    <w:sz w:val="14"/>
                                    <w:szCs w:val="14"/>
                                  </w:rPr>
                                  <w:t>0</w:t>
                                </w:r>
                              </w:p>
                            </w:txbxContent>
                          </wps:txbx>
                          <wps:bodyPr rot="0" vert="horz" wrap="none" lIns="0" tIns="0" rIns="0" bIns="0" anchor="t" anchorCtr="0">
                            <a:spAutoFit/>
                          </wps:bodyPr>
                        </wps:wsp>
                        <wps:wsp>
                          <wps:cNvPr id="167" name="Rectangle 162"/>
                          <wps:cNvSpPr>
                            <a:spLocks noChangeArrowheads="1"/>
                          </wps:cNvSpPr>
                          <wps:spPr bwMode="auto">
                            <a:xfrm>
                              <a:off x="4731" y="3906"/>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3F838" w14:textId="77777777" w:rsidR="00E63DA6" w:rsidRDefault="00E63DA6">
                                <w:r>
                                  <w:rPr>
                                    <w:rFonts w:ascii="仿宋_GB2312" w:eastAsia="仿宋_GB2312" w:cs="仿宋_GB2312"/>
                                    <w:color w:val="000000"/>
                                    <w:kern w:val="0"/>
                                    <w:sz w:val="14"/>
                                    <w:szCs w:val="14"/>
                                  </w:rPr>
                                  <w:t>0</w:t>
                                </w:r>
                              </w:p>
                            </w:txbxContent>
                          </wps:txbx>
                          <wps:bodyPr rot="0" vert="horz" wrap="none" lIns="0" tIns="0" rIns="0" bIns="0" anchor="t" anchorCtr="0">
                            <a:spAutoFit/>
                          </wps:bodyPr>
                        </wps:wsp>
                        <wps:wsp>
                          <wps:cNvPr id="168" name="Rectangle 163"/>
                          <wps:cNvSpPr>
                            <a:spLocks noChangeArrowheads="1"/>
                          </wps:cNvSpPr>
                          <wps:spPr bwMode="auto">
                            <a:xfrm>
                              <a:off x="5432" y="3906"/>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981593" w14:textId="77777777" w:rsidR="00E63DA6" w:rsidRDefault="00E63DA6">
                                <w:r>
                                  <w:rPr>
                                    <w:rFonts w:ascii="仿宋_GB2312" w:eastAsia="仿宋_GB2312" w:cs="仿宋_GB2312"/>
                                    <w:color w:val="000000"/>
                                    <w:kern w:val="0"/>
                                    <w:sz w:val="14"/>
                                    <w:szCs w:val="14"/>
                                  </w:rPr>
                                  <w:t>0</w:t>
                                </w:r>
                              </w:p>
                            </w:txbxContent>
                          </wps:txbx>
                          <wps:bodyPr rot="0" vert="horz" wrap="none" lIns="0" tIns="0" rIns="0" bIns="0" anchor="t" anchorCtr="0">
                            <a:spAutoFit/>
                          </wps:bodyPr>
                        </wps:wsp>
                        <wps:wsp>
                          <wps:cNvPr id="169" name="Rectangle 164"/>
                          <wps:cNvSpPr>
                            <a:spLocks noChangeArrowheads="1"/>
                          </wps:cNvSpPr>
                          <wps:spPr bwMode="auto">
                            <a:xfrm>
                              <a:off x="6049" y="3906"/>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4B41A2" w14:textId="77777777" w:rsidR="00E63DA6" w:rsidRDefault="00E63DA6">
                                <w:r>
                                  <w:rPr>
                                    <w:rFonts w:ascii="仿宋_GB2312" w:eastAsia="仿宋_GB2312" w:cs="仿宋_GB2312"/>
                                    <w:color w:val="000000"/>
                                    <w:kern w:val="0"/>
                                    <w:sz w:val="14"/>
                                    <w:szCs w:val="14"/>
                                  </w:rPr>
                                  <w:t>0</w:t>
                                </w:r>
                              </w:p>
                            </w:txbxContent>
                          </wps:txbx>
                          <wps:bodyPr rot="0" vert="horz" wrap="none" lIns="0" tIns="0" rIns="0" bIns="0" anchor="t" anchorCtr="0">
                            <a:spAutoFit/>
                          </wps:bodyPr>
                        </wps:wsp>
                        <wps:wsp>
                          <wps:cNvPr id="170" name="Rectangle 165"/>
                          <wps:cNvSpPr>
                            <a:spLocks noChangeArrowheads="1"/>
                          </wps:cNvSpPr>
                          <wps:spPr bwMode="auto">
                            <a:xfrm>
                              <a:off x="6667" y="3906"/>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1B335" w14:textId="77777777" w:rsidR="00E63DA6" w:rsidRDefault="00E63DA6">
                                <w:r>
                                  <w:rPr>
                                    <w:rFonts w:ascii="仿宋_GB2312" w:eastAsia="仿宋_GB2312" w:cs="仿宋_GB2312"/>
                                    <w:color w:val="000000"/>
                                    <w:kern w:val="0"/>
                                    <w:sz w:val="14"/>
                                    <w:szCs w:val="14"/>
                                  </w:rPr>
                                  <w:t>0</w:t>
                                </w:r>
                              </w:p>
                            </w:txbxContent>
                          </wps:txbx>
                          <wps:bodyPr rot="0" vert="horz" wrap="none" lIns="0" tIns="0" rIns="0" bIns="0" anchor="t" anchorCtr="0">
                            <a:spAutoFit/>
                          </wps:bodyPr>
                        </wps:wsp>
                        <wps:wsp>
                          <wps:cNvPr id="171" name="Rectangle 166"/>
                          <wps:cNvSpPr>
                            <a:spLocks noChangeArrowheads="1"/>
                          </wps:cNvSpPr>
                          <wps:spPr bwMode="auto">
                            <a:xfrm>
                              <a:off x="7284" y="3906"/>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5EB56" w14:textId="77777777" w:rsidR="00E63DA6" w:rsidRDefault="00E63DA6">
                                <w:r>
                                  <w:rPr>
                                    <w:rFonts w:ascii="仿宋_GB2312" w:eastAsia="仿宋_GB2312" w:cs="仿宋_GB2312"/>
                                    <w:color w:val="000000"/>
                                    <w:kern w:val="0"/>
                                    <w:sz w:val="14"/>
                                    <w:szCs w:val="14"/>
                                  </w:rPr>
                                  <w:t>0</w:t>
                                </w:r>
                              </w:p>
                            </w:txbxContent>
                          </wps:txbx>
                          <wps:bodyPr rot="0" vert="horz" wrap="none" lIns="0" tIns="0" rIns="0" bIns="0" anchor="t" anchorCtr="0">
                            <a:spAutoFit/>
                          </wps:bodyPr>
                        </wps:wsp>
                        <wps:wsp>
                          <wps:cNvPr id="172" name="Rectangle 167"/>
                          <wps:cNvSpPr>
                            <a:spLocks noChangeArrowheads="1"/>
                          </wps:cNvSpPr>
                          <wps:spPr bwMode="auto">
                            <a:xfrm>
                              <a:off x="7902" y="3906"/>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E0443" w14:textId="77777777" w:rsidR="00E63DA6" w:rsidRDefault="00E63DA6">
                                <w:r>
                                  <w:rPr>
                                    <w:rFonts w:ascii="仿宋_GB2312" w:eastAsia="仿宋_GB2312" w:cs="仿宋_GB2312"/>
                                    <w:color w:val="000000"/>
                                    <w:kern w:val="0"/>
                                    <w:sz w:val="14"/>
                                    <w:szCs w:val="14"/>
                                  </w:rPr>
                                  <w:t>0</w:t>
                                </w:r>
                              </w:p>
                            </w:txbxContent>
                          </wps:txbx>
                          <wps:bodyPr rot="0" vert="horz" wrap="none" lIns="0" tIns="0" rIns="0" bIns="0" anchor="t" anchorCtr="0">
                            <a:spAutoFit/>
                          </wps:bodyPr>
                        </wps:wsp>
                        <wps:wsp>
                          <wps:cNvPr id="173" name="Rectangle 168"/>
                          <wps:cNvSpPr>
                            <a:spLocks noChangeArrowheads="1"/>
                          </wps:cNvSpPr>
                          <wps:spPr bwMode="auto">
                            <a:xfrm>
                              <a:off x="8619" y="3906"/>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260C0" w14:textId="77777777" w:rsidR="00E63DA6" w:rsidRDefault="00E63DA6">
                                <w:r>
                                  <w:rPr>
                                    <w:rFonts w:ascii="仿宋_GB2312" w:eastAsia="仿宋_GB2312" w:cs="仿宋_GB2312"/>
                                    <w:color w:val="000000"/>
                                    <w:kern w:val="0"/>
                                    <w:sz w:val="14"/>
                                    <w:szCs w:val="14"/>
                                  </w:rPr>
                                  <w:t>0</w:t>
                                </w:r>
                              </w:p>
                            </w:txbxContent>
                          </wps:txbx>
                          <wps:bodyPr rot="0" vert="horz" wrap="none" lIns="0" tIns="0" rIns="0" bIns="0" anchor="t" anchorCtr="0">
                            <a:spAutoFit/>
                          </wps:bodyPr>
                        </wps:wsp>
                        <wps:wsp>
                          <wps:cNvPr id="174" name="Rectangle 169"/>
                          <wps:cNvSpPr>
                            <a:spLocks noChangeArrowheads="1"/>
                          </wps:cNvSpPr>
                          <wps:spPr bwMode="auto">
                            <a:xfrm>
                              <a:off x="367" y="4323"/>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A83E2" w14:textId="77777777" w:rsidR="00E63DA6" w:rsidRDefault="00E63DA6">
                                <w:r>
                                  <w:rPr>
                                    <w:rFonts w:ascii="仿宋_GB2312" w:eastAsia="仿宋_GB2312" w:cs="仿宋_GB2312"/>
                                    <w:color w:val="000000"/>
                                    <w:kern w:val="0"/>
                                    <w:sz w:val="14"/>
                                    <w:szCs w:val="14"/>
                                  </w:rPr>
                                  <w:t>5</w:t>
                                </w:r>
                              </w:p>
                            </w:txbxContent>
                          </wps:txbx>
                          <wps:bodyPr rot="0" vert="horz" wrap="none" lIns="0" tIns="0" rIns="0" bIns="0" anchor="t" anchorCtr="0">
                            <a:spAutoFit/>
                          </wps:bodyPr>
                        </wps:wsp>
                        <wps:wsp>
                          <wps:cNvPr id="175" name="Rectangle 170"/>
                          <wps:cNvSpPr>
                            <a:spLocks noChangeArrowheads="1"/>
                          </wps:cNvSpPr>
                          <wps:spPr bwMode="auto">
                            <a:xfrm>
                              <a:off x="1168" y="4323"/>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9EB0C" w14:textId="77777777" w:rsidR="00E63DA6" w:rsidRDefault="00E63DA6">
                                <w:r>
                                  <w:rPr>
                                    <w:rFonts w:ascii="仿宋_GB2312" w:eastAsia="仿宋_GB2312" w:cs="仿宋_GB2312"/>
                                    <w:color w:val="000000"/>
                                    <w:kern w:val="0"/>
                                    <w:sz w:val="14"/>
                                    <w:szCs w:val="14"/>
                                  </w:rPr>
                                  <w:t>0</w:t>
                                </w:r>
                              </w:p>
                            </w:txbxContent>
                          </wps:txbx>
                          <wps:bodyPr rot="0" vert="horz" wrap="none" lIns="0" tIns="0" rIns="0" bIns="0" anchor="t" anchorCtr="0">
                            <a:spAutoFit/>
                          </wps:bodyPr>
                        </wps:wsp>
                        <wps:wsp>
                          <wps:cNvPr id="176" name="Rectangle 171"/>
                          <wps:cNvSpPr>
                            <a:spLocks noChangeArrowheads="1"/>
                          </wps:cNvSpPr>
                          <wps:spPr bwMode="auto">
                            <a:xfrm>
                              <a:off x="1978" y="4323"/>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0D50F" w14:textId="77777777" w:rsidR="00E63DA6" w:rsidRDefault="00E63DA6">
                                <w:r>
                                  <w:rPr>
                                    <w:rFonts w:ascii="仿宋_GB2312" w:eastAsia="仿宋_GB2312" w:cs="仿宋_GB2312"/>
                                    <w:color w:val="000000"/>
                                    <w:kern w:val="0"/>
                                    <w:sz w:val="14"/>
                                    <w:szCs w:val="14"/>
                                  </w:rPr>
                                  <w:t>0</w:t>
                                </w:r>
                              </w:p>
                            </w:txbxContent>
                          </wps:txbx>
                          <wps:bodyPr rot="0" vert="horz" wrap="none" lIns="0" tIns="0" rIns="0" bIns="0" anchor="t" anchorCtr="0">
                            <a:spAutoFit/>
                          </wps:bodyPr>
                        </wps:wsp>
                        <wps:wsp>
                          <wps:cNvPr id="177" name="Rectangle 172"/>
                          <wps:cNvSpPr>
                            <a:spLocks noChangeArrowheads="1"/>
                          </wps:cNvSpPr>
                          <wps:spPr bwMode="auto">
                            <a:xfrm>
                              <a:off x="2787" y="4323"/>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989389" w14:textId="77777777" w:rsidR="00E63DA6" w:rsidRDefault="00E63DA6">
                                <w:r>
                                  <w:rPr>
                                    <w:rFonts w:ascii="仿宋_GB2312" w:eastAsia="仿宋_GB2312" w:cs="仿宋_GB2312"/>
                                    <w:color w:val="000000"/>
                                    <w:kern w:val="0"/>
                                    <w:sz w:val="14"/>
                                    <w:szCs w:val="14"/>
                                  </w:rPr>
                                  <w:t>0</w:t>
                                </w:r>
                              </w:p>
                            </w:txbxContent>
                          </wps:txbx>
                          <wps:bodyPr rot="0" vert="horz" wrap="none" lIns="0" tIns="0" rIns="0" bIns="0" anchor="t" anchorCtr="0">
                            <a:spAutoFit/>
                          </wps:bodyPr>
                        </wps:wsp>
                        <wps:wsp>
                          <wps:cNvPr id="178" name="Rectangle 173"/>
                          <wps:cNvSpPr>
                            <a:spLocks noChangeArrowheads="1"/>
                          </wps:cNvSpPr>
                          <wps:spPr bwMode="auto">
                            <a:xfrm>
                              <a:off x="3480" y="4323"/>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1E38B" w14:textId="77777777" w:rsidR="00E63DA6" w:rsidRDefault="00E63DA6">
                                <w:r>
                                  <w:rPr>
                                    <w:rFonts w:ascii="仿宋_GB2312" w:eastAsia="仿宋_GB2312" w:cs="仿宋_GB2312"/>
                                    <w:color w:val="000000"/>
                                    <w:kern w:val="0"/>
                                    <w:sz w:val="14"/>
                                    <w:szCs w:val="14"/>
                                  </w:rPr>
                                  <w:t>0</w:t>
                                </w:r>
                              </w:p>
                            </w:txbxContent>
                          </wps:txbx>
                          <wps:bodyPr rot="0" vert="horz" wrap="none" lIns="0" tIns="0" rIns="0" bIns="0" anchor="t" anchorCtr="0">
                            <a:spAutoFit/>
                          </wps:bodyPr>
                        </wps:wsp>
                        <wps:wsp>
                          <wps:cNvPr id="179" name="Rectangle 174"/>
                          <wps:cNvSpPr>
                            <a:spLocks noChangeArrowheads="1"/>
                          </wps:cNvSpPr>
                          <wps:spPr bwMode="auto">
                            <a:xfrm>
                              <a:off x="4055" y="4323"/>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A5B3E3" w14:textId="77777777" w:rsidR="00E63DA6" w:rsidRDefault="00E63DA6">
                                <w:r>
                                  <w:rPr>
                                    <w:rFonts w:ascii="仿宋_GB2312" w:eastAsia="仿宋_GB2312" w:cs="仿宋_GB2312"/>
                                    <w:color w:val="000000"/>
                                    <w:kern w:val="0"/>
                                    <w:sz w:val="14"/>
                                    <w:szCs w:val="14"/>
                                  </w:rPr>
                                  <w:t>0</w:t>
                                </w:r>
                              </w:p>
                            </w:txbxContent>
                          </wps:txbx>
                          <wps:bodyPr rot="0" vert="horz" wrap="none" lIns="0" tIns="0" rIns="0" bIns="0" anchor="t" anchorCtr="0">
                            <a:spAutoFit/>
                          </wps:bodyPr>
                        </wps:wsp>
                        <wps:wsp>
                          <wps:cNvPr id="180" name="Rectangle 175"/>
                          <wps:cNvSpPr>
                            <a:spLocks noChangeArrowheads="1"/>
                          </wps:cNvSpPr>
                          <wps:spPr bwMode="auto">
                            <a:xfrm>
                              <a:off x="4731" y="4323"/>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85063" w14:textId="77777777" w:rsidR="00E63DA6" w:rsidRDefault="00E63DA6">
                                <w:r>
                                  <w:rPr>
                                    <w:rFonts w:ascii="仿宋_GB2312" w:eastAsia="仿宋_GB2312" w:cs="仿宋_GB2312"/>
                                    <w:color w:val="000000"/>
                                    <w:kern w:val="0"/>
                                    <w:sz w:val="14"/>
                                    <w:szCs w:val="14"/>
                                  </w:rPr>
                                  <w:t>0</w:t>
                                </w:r>
                              </w:p>
                            </w:txbxContent>
                          </wps:txbx>
                          <wps:bodyPr rot="0" vert="horz" wrap="none" lIns="0" tIns="0" rIns="0" bIns="0" anchor="t" anchorCtr="0">
                            <a:spAutoFit/>
                          </wps:bodyPr>
                        </wps:wsp>
                        <wps:wsp>
                          <wps:cNvPr id="181" name="Rectangle 176"/>
                          <wps:cNvSpPr>
                            <a:spLocks noChangeArrowheads="1"/>
                          </wps:cNvSpPr>
                          <wps:spPr bwMode="auto">
                            <a:xfrm>
                              <a:off x="5432" y="4323"/>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073BB" w14:textId="77777777" w:rsidR="00E63DA6" w:rsidRDefault="00E63DA6">
                                <w:r>
                                  <w:rPr>
                                    <w:rFonts w:ascii="仿宋_GB2312" w:eastAsia="仿宋_GB2312" w:cs="仿宋_GB2312"/>
                                    <w:color w:val="000000"/>
                                    <w:kern w:val="0"/>
                                    <w:sz w:val="14"/>
                                    <w:szCs w:val="14"/>
                                  </w:rPr>
                                  <w:t>0</w:t>
                                </w:r>
                              </w:p>
                            </w:txbxContent>
                          </wps:txbx>
                          <wps:bodyPr rot="0" vert="horz" wrap="none" lIns="0" tIns="0" rIns="0" bIns="0" anchor="t" anchorCtr="0">
                            <a:spAutoFit/>
                          </wps:bodyPr>
                        </wps:wsp>
                        <wps:wsp>
                          <wps:cNvPr id="182" name="Rectangle 177"/>
                          <wps:cNvSpPr>
                            <a:spLocks noChangeArrowheads="1"/>
                          </wps:cNvSpPr>
                          <wps:spPr bwMode="auto">
                            <a:xfrm>
                              <a:off x="6049" y="4323"/>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D4C0F" w14:textId="77777777" w:rsidR="00E63DA6" w:rsidRDefault="00E63DA6">
                                <w:r>
                                  <w:rPr>
                                    <w:rFonts w:ascii="仿宋_GB2312" w:eastAsia="仿宋_GB2312" w:cs="仿宋_GB2312"/>
                                    <w:color w:val="000000"/>
                                    <w:kern w:val="0"/>
                                    <w:sz w:val="14"/>
                                    <w:szCs w:val="14"/>
                                  </w:rPr>
                                  <w:t>0</w:t>
                                </w:r>
                              </w:p>
                            </w:txbxContent>
                          </wps:txbx>
                          <wps:bodyPr rot="0" vert="horz" wrap="none" lIns="0" tIns="0" rIns="0" bIns="0" anchor="t" anchorCtr="0">
                            <a:spAutoFit/>
                          </wps:bodyPr>
                        </wps:wsp>
                        <wps:wsp>
                          <wps:cNvPr id="183" name="Rectangle 178"/>
                          <wps:cNvSpPr>
                            <a:spLocks noChangeArrowheads="1"/>
                          </wps:cNvSpPr>
                          <wps:spPr bwMode="auto">
                            <a:xfrm>
                              <a:off x="6667" y="4323"/>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E8AB9" w14:textId="77777777" w:rsidR="00E63DA6" w:rsidRDefault="00E63DA6">
                                <w:r>
                                  <w:rPr>
                                    <w:rFonts w:ascii="仿宋_GB2312" w:eastAsia="仿宋_GB2312" w:cs="仿宋_GB2312"/>
                                    <w:color w:val="000000"/>
                                    <w:kern w:val="0"/>
                                    <w:sz w:val="14"/>
                                    <w:szCs w:val="14"/>
                                  </w:rPr>
                                  <w:t>0</w:t>
                                </w:r>
                              </w:p>
                            </w:txbxContent>
                          </wps:txbx>
                          <wps:bodyPr rot="0" vert="horz" wrap="none" lIns="0" tIns="0" rIns="0" bIns="0" anchor="t" anchorCtr="0">
                            <a:spAutoFit/>
                          </wps:bodyPr>
                        </wps:wsp>
                        <wps:wsp>
                          <wps:cNvPr id="184" name="Rectangle 179"/>
                          <wps:cNvSpPr>
                            <a:spLocks noChangeArrowheads="1"/>
                          </wps:cNvSpPr>
                          <wps:spPr bwMode="auto">
                            <a:xfrm>
                              <a:off x="7284" y="4323"/>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0FC93" w14:textId="77777777" w:rsidR="00E63DA6" w:rsidRDefault="00E63DA6">
                                <w:r>
                                  <w:rPr>
                                    <w:rFonts w:ascii="仿宋_GB2312" w:eastAsia="仿宋_GB2312" w:cs="仿宋_GB2312"/>
                                    <w:color w:val="000000"/>
                                    <w:kern w:val="0"/>
                                    <w:sz w:val="14"/>
                                    <w:szCs w:val="14"/>
                                  </w:rPr>
                                  <w:t>0</w:t>
                                </w:r>
                              </w:p>
                            </w:txbxContent>
                          </wps:txbx>
                          <wps:bodyPr rot="0" vert="horz" wrap="none" lIns="0" tIns="0" rIns="0" bIns="0" anchor="t" anchorCtr="0">
                            <a:spAutoFit/>
                          </wps:bodyPr>
                        </wps:wsp>
                        <wps:wsp>
                          <wps:cNvPr id="185" name="Rectangle 180"/>
                          <wps:cNvSpPr>
                            <a:spLocks noChangeArrowheads="1"/>
                          </wps:cNvSpPr>
                          <wps:spPr bwMode="auto">
                            <a:xfrm>
                              <a:off x="7902" y="4323"/>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C18B0" w14:textId="77777777" w:rsidR="00E63DA6" w:rsidRDefault="00E63DA6">
                                <w:r>
                                  <w:rPr>
                                    <w:rFonts w:ascii="仿宋_GB2312" w:eastAsia="仿宋_GB2312" w:cs="仿宋_GB2312"/>
                                    <w:color w:val="000000"/>
                                    <w:kern w:val="0"/>
                                    <w:sz w:val="14"/>
                                    <w:szCs w:val="14"/>
                                  </w:rPr>
                                  <w:t>0</w:t>
                                </w:r>
                              </w:p>
                            </w:txbxContent>
                          </wps:txbx>
                          <wps:bodyPr rot="0" vert="horz" wrap="none" lIns="0" tIns="0" rIns="0" bIns="0" anchor="t" anchorCtr="0">
                            <a:spAutoFit/>
                          </wps:bodyPr>
                        </wps:wsp>
                        <wps:wsp>
                          <wps:cNvPr id="186" name="Rectangle 181"/>
                          <wps:cNvSpPr>
                            <a:spLocks noChangeArrowheads="1"/>
                          </wps:cNvSpPr>
                          <wps:spPr bwMode="auto">
                            <a:xfrm>
                              <a:off x="8619" y="4323"/>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35856" w14:textId="77777777" w:rsidR="00E63DA6" w:rsidRDefault="00E63DA6">
                                <w:r>
                                  <w:rPr>
                                    <w:rFonts w:ascii="仿宋_GB2312" w:eastAsia="仿宋_GB2312" w:cs="仿宋_GB2312"/>
                                    <w:color w:val="000000"/>
                                    <w:kern w:val="0"/>
                                    <w:sz w:val="14"/>
                                    <w:szCs w:val="14"/>
                                  </w:rPr>
                                  <w:t>0</w:t>
                                </w:r>
                              </w:p>
                            </w:txbxContent>
                          </wps:txbx>
                          <wps:bodyPr rot="0" vert="horz" wrap="none" lIns="0" tIns="0" rIns="0" bIns="0" anchor="t" anchorCtr="0">
                            <a:spAutoFit/>
                          </wps:bodyPr>
                        </wps:wsp>
                        <wps:wsp>
                          <wps:cNvPr id="187" name="Rectangle 182"/>
                          <wps:cNvSpPr>
                            <a:spLocks noChangeArrowheads="1"/>
                          </wps:cNvSpPr>
                          <wps:spPr bwMode="auto">
                            <a:xfrm>
                              <a:off x="100" y="4740"/>
                              <a:ext cx="56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4390EE" w14:textId="77777777" w:rsidR="00E63DA6" w:rsidRDefault="00E63DA6">
                                <w:r>
                                  <w:rPr>
                                    <w:rFonts w:ascii="仿宋_GB2312" w:eastAsia="仿宋_GB2312" w:cs="仿宋_GB2312" w:hint="eastAsia"/>
                                    <w:color w:val="000000"/>
                                    <w:kern w:val="0"/>
                                    <w:sz w:val="14"/>
                                    <w:szCs w:val="14"/>
                                  </w:rPr>
                                  <w:t>阴性对照</w:t>
                                </w:r>
                              </w:p>
                            </w:txbxContent>
                          </wps:txbx>
                          <wps:bodyPr rot="0" vert="horz" wrap="none" lIns="0" tIns="0" rIns="0" bIns="0" anchor="t" anchorCtr="0">
                            <a:spAutoFit/>
                          </wps:bodyPr>
                        </wps:wsp>
                        <wps:wsp>
                          <wps:cNvPr id="188" name="Rectangle 183"/>
                          <wps:cNvSpPr>
                            <a:spLocks noChangeArrowheads="1"/>
                          </wps:cNvSpPr>
                          <wps:spPr bwMode="auto">
                            <a:xfrm>
                              <a:off x="100" y="5158"/>
                              <a:ext cx="56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60891" w14:textId="77777777" w:rsidR="00E63DA6" w:rsidRDefault="00E63DA6">
                                <w:r>
                                  <w:rPr>
                                    <w:rFonts w:ascii="仿宋_GB2312" w:eastAsia="仿宋_GB2312" w:cs="仿宋_GB2312" w:hint="eastAsia"/>
                                    <w:color w:val="000000"/>
                                    <w:kern w:val="0"/>
                                    <w:sz w:val="14"/>
                                    <w:szCs w:val="14"/>
                                  </w:rPr>
                                  <w:t>阳性对照</w:t>
                                </w:r>
                              </w:p>
                            </w:txbxContent>
                          </wps:txbx>
                          <wps:bodyPr rot="0" vert="horz" wrap="none" lIns="0" tIns="0" rIns="0" bIns="0" anchor="t" anchorCtr="0">
                            <a:spAutoFit/>
                          </wps:bodyPr>
                        </wps:wsp>
                        <wps:wsp>
                          <wps:cNvPr id="189" name="Rectangle 184"/>
                          <wps:cNvSpPr>
                            <a:spLocks noChangeArrowheads="1"/>
                          </wps:cNvSpPr>
                          <wps:spPr bwMode="auto">
                            <a:xfrm>
                              <a:off x="100" y="2020"/>
                              <a:ext cx="56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9EB1E" w14:textId="77777777" w:rsidR="00E63DA6" w:rsidRDefault="00E63DA6">
                                <w:r>
                                  <w:rPr>
                                    <w:rFonts w:ascii="仿宋_GB2312" w:eastAsia="仿宋_GB2312" w:cs="仿宋_GB2312" w:hint="eastAsia"/>
                                    <w:color w:val="000000"/>
                                    <w:kern w:val="0"/>
                                    <w:sz w:val="14"/>
                                    <w:szCs w:val="14"/>
                                  </w:rPr>
                                  <w:t>样品编号</w:t>
                                </w:r>
                              </w:p>
                            </w:txbxContent>
                          </wps:txbx>
                          <wps:bodyPr rot="0" vert="horz" wrap="none" lIns="0" tIns="0" rIns="0" bIns="0" anchor="t" anchorCtr="0">
                            <a:spAutoFit/>
                          </wps:bodyPr>
                        </wps:wsp>
                        <wps:wsp>
                          <wps:cNvPr id="190" name="Rectangle 185"/>
                          <wps:cNvSpPr>
                            <a:spLocks noChangeArrowheads="1"/>
                          </wps:cNvSpPr>
                          <wps:spPr bwMode="auto">
                            <a:xfrm>
                              <a:off x="2528" y="1811"/>
                              <a:ext cx="91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E03BF" w14:textId="77777777" w:rsidR="00E63DA6" w:rsidRDefault="00E63DA6">
                                <w:r>
                                  <w:rPr>
                                    <w:rFonts w:ascii="仿宋_GB2312" w:eastAsia="仿宋_GB2312" w:cs="仿宋_GB2312" w:hint="eastAsia"/>
                                    <w:color w:val="000000"/>
                                    <w:kern w:val="0"/>
                                    <w:sz w:val="14"/>
                                    <w:szCs w:val="14"/>
                                  </w:rPr>
                                  <w:t>组内重复</w:t>
                                </w:r>
                                <w:r>
                                  <w:rPr>
                                    <w:rFonts w:ascii="仿宋_GB2312" w:eastAsia="仿宋_GB2312" w:cs="仿宋_GB2312"/>
                                    <w:color w:val="000000"/>
                                    <w:kern w:val="0"/>
                                    <w:sz w:val="14"/>
                                    <w:szCs w:val="14"/>
                                  </w:rPr>
                                  <w:t>Ct值</w:t>
                                </w:r>
                              </w:p>
                            </w:txbxContent>
                          </wps:txbx>
                          <wps:bodyPr rot="0" vert="horz" wrap="none" lIns="0" tIns="0" rIns="0" bIns="0" anchor="t" anchorCtr="0">
                            <a:spAutoFit/>
                          </wps:bodyPr>
                        </wps:wsp>
                        <wps:wsp>
                          <wps:cNvPr id="191" name="Rectangle 186"/>
                          <wps:cNvSpPr>
                            <a:spLocks noChangeArrowheads="1"/>
                          </wps:cNvSpPr>
                          <wps:spPr bwMode="auto">
                            <a:xfrm>
                              <a:off x="4898" y="4732"/>
                              <a:ext cx="7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2BF07" w14:textId="77777777" w:rsidR="00E63DA6" w:rsidRDefault="00E63DA6">
                                <w:r>
                                  <w:rPr>
                                    <w:rFonts w:ascii="仿宋_GB2312" w:eastAsia="仿宋_GB2312" w:cs="仿宋_GB2312"/>
                                    <w:color w:val="000000"/>
                                    <w:kern w:val="0"/>
                                    <w:sz w:val="14"/>
                                    <w:szCs w:val="14"/>
                                  </w:rPr>
                                  <w:t>0</w:t>
                                </w:r>
                              </w:p>
                            </w:txbxContent>
                          </wps:txbx>
                          <wps:bodyPr rot="0" vert="horz" wrap="none" lIns="0" tIns="0" rIns="0" bIns="0" anchor="t" anchorCtr="0">
                            <a:spAutoFit/>
                          </wps:bodyPr>
                        </wps:wsp>
                        <wps:wsp>
                          <wps:cNvPr id="192" name="Rectangle 187"/>
                          <wps:cNvSpPr>
                            <a:spLocks noChangeArrowheads="1"/>
                          </wps:cNvSpPr>
                          <wps:spPr bwMode="auto">
                            <a:xfrm>
                              <a:off x="4706" y="5149"/>
                              <a:ext cx="4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39979" w14:textId="77777777" w:rsidR="00E63DA6" w:rsidRDefault="00E63DA6">
                                <w:r>
                                  <w:rPr>
                                    <w:rFonts w:ascii="仿宋_GB2312" w:eastAsia="仿宋_GB2312" w:cs="仿宋_GB2312"/>
                                    <w:color w:val="000000"/>
                                    <w:kern w:val="0"/>
                                    <w:sz w:val="14"/>
                                    <w:szCs w:val="14"/>
                                  </w:rPr>
                                  <w:t>18.252</w:t>
                                </w:r>
                              </w:p>
                            </w:txbxContent>
                          </wps:txbx>
                          <wps:bodyPr rot="0" vert="horz" wrap="none" lIns="0" tIns="0" rIns="0" bIns="0" anchor="t" anchorCtr="0">
                            <a:spAutoFit/>
                          </wps:bodyPr>
                        </wps:wsp>
                        <wps:wsp>
                          <wps:cNvPr id="193" name="Rectangle 188"/>
                          <wps:cNvSpPr>
                            <a:spLocks noChangeArrowheads="1"/>
                          </wps:cNvSpPr>
                          <wps:spPr bwMode="auto">
                            <a:xfrm>
                              <a:off x="4030" y="142"/>
                              <a:ext cx="16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CF3E97" w14:textId="77777777" w:rsidR="00E63DA6" w:rsidRDefault="00E63DA6">
                                <w:r>
                                  <w:rPr>
                                    <w:rFonts w:ascii="仿宋_GB2312" w:eastAsia="仿宋_GB2312" w:cs="仿宋_GB2312" w:hint="eastAsia"/>
                                    <w:color w:val="000000"/>
                                    <w:kern w:val="0"/>
                                    <w:sz w:val="14"/>
                                    <w:szCs w:val="14"/>
                                  </w:rPr>
                                  <w:t>广西动物疫病预防控制中心</w:t>
                                </w:r>
                              </w:p>
                            </w:txbxContent>
                          </wps:txbx>
                          <wps:bodyPr rot="0" vert="horz" wrap="none" lIns="0" tIns="0" rIns="0" bIns="0" anchor="t" anchorCtr="0">
                            <a:spAutoFit/>
                          </wps:bodyPr>
                        </wps:wsp>
                        <wps:wsp>
                          <wps:cNvPr id="194" name="Rectangle 189"/>
                          <wps:cNvSpPr>
                            <a:spLocks noChangeArrowheads="1"/>
                          </wps:cNvSpPr>
                          <wps:spPr bwMode="auto">
                            <a:xfrm>
                              <a:off x="4447" y="559"/>
                              <a:ext cx="108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6BC79" w14:textId="77777777" w:rsidR="00E63DA6" w:rsidRDefault="00E63DA6">
                                <w:r>
                                  <w:rPr>
                                    <w:rFonts w:ascii="仿宋_GB2312" w:eastAsia="仿宋_GB2312" w:cs="仿宋_GB2312"/>
                                    <w:color w:val="000000"/>
                                    <w:kern w:val="0"/>
                                    <w:sz w:val="14"/>
                                    <w:szCs w:val="14"/>
                                  </w:rPr>
                                  <w:t>2024年10月9日</w:t>
                                </w:r>
                              </w:p>
                            </w:txbxContent>
                          </wps:txbx>
                          <wps:bodyPr rot="0" vert="horz" wrap="none" lIns="0" tIns="0" rIns="0" bIns="0" anchor="t" anchorCtr="0">
                            <a:spAutoFit/>
                          </wps:bodyPr>
                        </wps:wsp>
                        <wps:wsp>
                          <wps:cNvPr id="195" name="Rectangle 190"/>
                          <wps:cNvSpPr>
                            <a:spLocks noChangeArrowheads="1"/>
                          </wps:cNvSpPr>
                          <wps:spPr bwMode="auto">
                            <a:xfrm>
                              <a:off x="4598" y="976"/>
                              <a:ext cx="56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E4FD6" w14:textId="77777777" w:rsidR="00E63DA6" w:rsidRDefault="00E63DA6">
                                <w:r>
                                  <w:rPr>
                                    <w:rFonts w:ascii="仿宋_GB2312" w:eastAsia="仿宋_GB2312" w:cs="仿宋_GB2312"/>
                                    <w:color w:val="000000"/>
                                    <w:kern w:val="0"/>
                                    <w:sz w:val="14"/>
                                    <w:szCs w:val="14"/>
                                  </w:rPr>
                                  <w:t>25</w:t>
                                </w:r>
                                <w:r>
                                  <w:rPr>
                                    <w:rFonts w:ascii="仿宋_GB2312" w:eastAsia="仿宋_GB2312" w:cs="仿宋_GB2312"/>
                                    <w:color w:val="000000"/>
                                    <w:kern w:val="0"/>
                                    <w:sz w:val="14"/>
                                    <w:szCs w:val="14"/>
                                  </w:rPr>
                                  <w:t>℃</w:t>
                                </w:r>
                                <w:r>
                                  <w:rPr>
                                    <w:rFonts w:ascii="仿宋_GB2312" w:eastAsia="仿宋_GB2312" w:cs="仿宋_GB2312"/>
                                    <w:color w:val="000000"/>
                                    <w:kern w:val="0"/>
                                    <w:sz w:val="14"/>
                                    <w:szCs w:val="14"/>
                                  </w:rPr>
                                  <w:t>，65%</w:t>
                                </w:r>
                              </w:p>
                            </w:txbxContent>
                          </wps:txbx>
                          <wps:bodyPr rot="0" vert="horz" wrap="none" lIns="0" tIns="0" rIns="0" bIns="0" anchor="t" anchorCtr="0">
                            <a:spAutoFit/>
                          </wps:bodyPr>
                        </wps:wsp>
                        <wps:wsp>
                          <wps:cNvPr id="196" name="Rectangle 191"/>
                          <wps:cNvSpPr>
                            <a:spLocks noChangeArrowheads="1"/>
                          </wps:cNvSpPr>
                          <wps:spPr bwMode="auto">
                            <a:xfrm>
                              <a:off x="3997" y="1394"/>
                              <a:ext cx="18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47E4E3" w14:textId="77777777" w:rsidR="00E63DA6" w:rsidRDefault="00E63DA6">
                                <w:r>
                                  <w:rPr>
                                    <w:rFonts w:ascii="仿宋_GB2312" w:eastAsia="仿宋_GB2312" w:cs="仿宋_GB2312" w:hint="eastAsia"/>
                                    <w:color w:val="000000"/>
                                    <w:kern w:val="0"/>
                                    <w:sz w:val="14"/>
                                    <w:szCs w:val="14"/>
                                  </w:rPr>
                                  <w:t>荧光定量</w:t>
                                </w:r>
                                <w:r>
                                  <w:rPr>
                                    <w:rFonts w:ascii="仿宋_GB2312" w:eastAsia="仿宋_GB2312" w:cs="仿宋_GB2312"/>
                                    <w:color w:val="000000"/>
                                    <w:kern w:val="0"/>
                                    <w:sz w:val="14"/>
                                    <w:szCs w:val="14"/>
                                  </w:rPr>
                                  <w:t>PCR扩增仪、移液器</w:t>
                                </w:r>
                              </w:p>
                            </w:txbxContent>
                          </wps:txbx>
                          <wps:bodyPr rot="0" vert="horz" wrap="none" lIns="0" tIns="0" rIns="0" bIns="0" anchor="t" anchorCtr="0">
                            <a:spAutoFit/>
                          </wps:bodyPr>
                        </wps:wsp>
                        <wps:wsp>
                          <wps:cNvPr id="197" name="Rectangle 192"/>
                          <wps:cNvSpPr>
                            <a:spLocks noChangeArrowheads="1"/>
                          </wps:cNvSpPr>
                          <wps:spPr bwMode="auto">
                            <a:xfrm>
                              <a:off x="6667" y="1811"/>
                              <a:ext cx="91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9BF52C" w14:textId="77777777" w:rsidR="00E63DA6" w:rsidRDefault="00E63DA6">
                                <w:r>
                                  <w:rPr>
                                    <w:rFonts w:ascii="仿宋_GB2312" w:eastAsia="仿宋_GB2312" w:cs="仿宋_GB2312" w:hint="eastAsia"/>
                                    <w:color w:val="000000"/>
                                    <w:kern w:val="0"/>
                                    <w:sz w:val="14"/>
                                    <w:szCs w:val="14"/>
                                  </w:rPr>
                                  <w:t>组间重复</w:t>
                                </w:r>
                                <w:r>
                                  <w:rPr>
                                    <w:rFonts w:ascii="仿宋_GB2312" w:eastAsia="仿宋_GB2312" w:cs="仿宋_GB2312"/>
                                    <w:color w:val="000000"/>
                                    <w:kern w:val="0"/>
                                    <w:sz w:val="14"/>
                                    <w:szCs w:val="14"/>
                                  </w:rPr>
                                  <w:t>Ct值</w:t>
                                </w:r>
                              </w:p>
                            </w:txbxContent>
                          </wps:txbx>
                          <wps:bodyPr rot="0" vert="horz" wrap="none" lIns="0" tIns="0" rIns="0" bIns="0" anchor="t" anchorCtr="0">
                            <a:spAutoFit/>
                          </wps:bodyPr>
                        </wps:wsp>
                        <wps:wsp>
                          <wps:cNvPr id="198" name="Rectangle 193"/>
                          <wps:cNvSpPr>
                            <a:spLocks noChangeArrowheads="1"/>
                          </wps:cNvSpPr>
                          <wps:spPr bwMode="auto">
                            <a:xfrm>
                              <a:off x="0" y="0"/>
                              <a:ext cx="8" cy="1"/>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194"/>
                          <wps:cNvSpPr>
                            <a:spLocks noChangeArrowheads="1"/>
                          </wps:cNvSpPr>
                          <wps:spPr bwMode="auto">
                            <a:xfrm>
                              <a:off x="793" y="0"/>
                              <a:ext cx="8" cy="1"/>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Line 195"/>
                          <wps:cNvCnPr>
                            <a:cxnSpLocks noChangeShapeType="1"/>
                          </wps:cNvCnPr>
                          <wps:spPr bwMode="auto">
                            <a:xfrm>
                              <a:off x="8" y="0"/>
                              <a:ext cx="9062"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1" name="Rectangle 196"/>
                          <wps:cNvSpPr>
                            <a:spLocks noChangeArrowheads="1"/>
                          </wps:cNvSpPr>
                          <wps:spPr bwMode="auto">
                            <a:xfrm>
                              <a:off x="8" y="0"/>
                              <a:ext cx="9062" cy="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 name="Rectangle 197"/>
                          <wps:cNvSpPr>
                            <a:spLocks noChangeArrowheads="1"/>
                          </wps:cNvSpPr>
                          <wps:spPr bwMode="auto">
                            <a:xfrm>
                              <a:off x="9062" y="0"/>
                              <a:ext cx="8" cy="1"/>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198"/>
                          <wps:cNvCnPr>
                            <a:cxnSpLocks noChangeShapeType="1"/>
                          </wps:cNvCnPr>
                          <wps:spPr bwMode="auto">
                            <a:xfrm>
                              <a:off x="8" y="417"/>
                              <a:ext cx="9062"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4" name="Rectangle 199"/>
                          <wps:cNvSpPr>
                            <a:spLocks noChangeArrowheads="1"/>
                          </wps:cNvSpPr>
                          <wps:spPr bwMode="auto">
                            <a:xfrm>
                              <a:off x="8" y="417"/>
                              <a:ext cx="9062"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200"/>
                          <wps:cNvCnPr>
                            <a:cxnSpLocks noChangeShapeType="1"/>
                          </wps:cNvCnPr>
                          <wps:spPr bwMode="auto">
                            <a:xfrm>
                              <a:off x="8" y="835"/>
                              <a:ext cx="9062"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6" name="Rectangle 201"/>
                          <wps:cNvSpPr>
                            <a:spLocks noChangeArrowheads="1"/>
                          </wps:cNvSpPr>
                          <wps:spPr bwMode="auto">
                            <a:xfrm>
                              <a:off x="8" y="835"/>
                              <a:ext cx="9062" cy="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202"/>
                          <wps:cNvCnPr>
                            <a:cxnSpLocks noChangeShapeType="1"/>
                          </wps:cNvCnPr>
                          <wps:spPr bwMode="auto">
                            <a:xfrm>
                              <a:off x="8" y="1252"/>
                              <a:ext cx="9062"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8" name="Rectangle 203"/>
                          <wps:cNvSpPr>
                            <a:spLocks noChangeArrowheads="1"/>
                          </wps:cNvSpPr>
                          <wps:spPr bwMode="auto">
                            <a:xfrm>
                              <a:off x="8" y="1252"/>
                              <a:ext cx="9062" cy="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Rectangle 204"/>
                          <wps:cNvSpPr>
                            <a:spLocks noChangeArrowheads="1"/>
                          </wps:cNvSpPr>
                          <wps:spPr bwMode="auto">
                            <a:xfrm>
                              <a:off x="5157" y="0"/>
                              <a:ext cx="8" cy="1"/>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210" name="Line 206"/>
                        <wps:cNvCnPr>
                          <a:cxnSpLocks noChangeShapeType="1"/>
                        </wps:cNvCnPr>
                        <wps:spPr bwMode="auto">
                          <a:xfrm>
                            <a:off x="5080" y="1059815"/>
                            <a:ext cx="575437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1" name="Rectangle 207"/>
                        <wps:cNvSpPr>
                          <a:spLocks noChangeArrowheads="1"/>
                        </wps:cNvSpPr>
                        <wps:spPr bwMode="auto">
                          <a:xfrm>
                            <a:off x="5080" y="1059815"/>
                            <a:ext cx="575437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Rectangle 208"/>
                        <wps:cNvSpPr>
                          <a:spLocks noChangeArrowheads="1"/>
                        </wps:cNvSpPr>
                        <wps:spPr bwMode="auto">
                          <a:xfrm>
                            <a:off x="1017270" y="0"/>
                            <a:ext cx="5080" cy="63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Rectangle 209"/>
                        <wps:cNvSpPr>
                          <a:spLocks noChangeArrowheads="1"/>
                        </wps:cNvSpPr>
                        <wps:spPr bwMode="auto">
                          <a:xfrm>
                            <a:off x="1530985" y="0"/>
                            <a:ext cx="5715" cy="63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Rectangle 210"/>
                        <wps:cNvSpPr>
                          <a:spLocks noChangeArrowheads="1"/>
                        </wps:cNvSpPr>
                        <wps:spPr bwMode="auto">
                          <a:xfrm>
                            <a:off x="2045335" y="0"/>
                            <a:ext cx="5080" cy="63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Rectangle 211"/>
                        <wps:cNvSpPr>
                          <a:spLocks noChangeArrowheads="1"/>
                        </wps:cNvSpPr>
                        <wps:spPr bwMode="auto">
                          <a:xfrm>
                            <a:off x="2411095" y="0"/>
                            <a:ext cx="5080" cy="63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212"/>
                        <wps:cNvSpPr>
                          <a:spLocks noChangeArrowheads="1"/>
                        </wps:cNvSpPr>
                        <wps:spPr bwMode="auto">
                          <a:xfrm>
                            <a:off x="2776220" y="0"/>
                            <a:ext cx="5715" cy="63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213"/>
                        <wps:cNvSpPr>
                          <a:spLocks noChangeArrowheads="1"/>
                        </wps:cNvSpPr>
                        <wps:spPr bwMode="auto">
                          <a:xfrm>
                            <a:off x="3666490" y="0"/>
                            <a:ext cx="5080" cy="63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8" name="Rectangle 214"/>
                        <wps:cNvSpPr>
                          <a:spLocks noChangeArrowheads="1"/>
                        </wps:cNvSpPr>
                        <wps:spPr bwMode="auto">
                          <a:xfrm>
                            <a:off x="4058920" y="0"/>
                            <a:ext cx="5080" cy="63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Rectangle 215"/>
                        <wps:cNvSpPr>
                          <a:spLocks noChangeArrowheads="1"/>
                        </wps:cNvSpPr>
                        <wps:spPr bwMode="auto">
                          <a:xfrm>
                            <a:off x="4450715" y="0"/>
                            <a:ext cx="5080" cy="63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Rectangle 216"/>
                        <wps:cNvSpPr>
                          <a:spLocks noChangeArrowheads="1"/>
                        </wps:cNvSpPr>
                        <wps:spPr bwMode="auto">
                          <a:xfrm>
                            <a:off x="4843145" y="0"/>
                            <a:ext cx="5080" cy="63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Rectangle 217"/>
                        <wps:cNvSpPr>
                          <a:spLocks noChangeArrowheads="1"/>
                        </wps:cNvSpPr>
                        <wps:spPr bwMode="auto">
                          <a:xfrm>
                            <a:off x="5234940" y="0"/>
                            <a:ext cx="5080" cy="63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Line 218"/>
                        <wps:cNvCnPr>
                          <a:cxnSpLocks noChangeShapeType="1"/>
                        </wps:cNvCnPr>
                        <wps:spPr bwMode="auto">
                          <a:xfrm>
                            <a:off x="508635" y="1324610"/>
                            <a:ext cx="525081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3" name="Rectangle 219"/>
                        <wps:cNvSpPr>
                          <a:spLocks noChangeArrowheads="1"/>
                        </wps:cNvSpPr>
                        <wps:spPr bwMode="auto">
                          <a:xfrm>
                            <a:off x="508635" y="1324610"/>
                            <a:ext cx="52508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Line 220"/>
                        <wps:cNvCnPr>
                          <a:cxnSpLocks noChangeShapeType="1"/>
                        </wps:cNvCnPr>
                        <wps:spPr bwMode="auto">
                          <a:xfrm>
                            <a:off x="5080" y="1590040"/>
                            <a:ext cx="575437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5" name="Rectangle 221"/>
                        <wps:cNvSpPr>
                          <a:spLocks noChangeArrowheads="1"/>
                        </wps:cNvSpPr>
                        <wps:spPr bwMode="auto">
                          <a:xfrm>
                            <a:off x="5080" y="1590040"/>
                            <a:ext cx="575437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Line 222"/>
                        <wps:cNvCnPr>
                          <a:cxnSpLocks noChangeShapeType="1"/>
                        </wps:cNvCnPr>
                        <wps:spPr bwMode="auto">
                          <a:xfrm>
                            <a:off x="5080" y="1854835"/>
                            <a:ext cx="575437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7" name="Rectangle 223"/>
                        <wps:cNvSpPr>
                          <a:spLocks noChangeArrowheads="1"/>
                        </wps:cNvSpPr>
                        <wps:spPr bwMode="auto">
                          <a:xfrm>
                            <a:off x="5080" y="1854835"/>
                            <a:ext cx="575437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Line 224"/>
                        <wps:cNvCnPr>
                          <a:cxnSpLocks noChangeShapeType="1"/>
                        </wps:cNvCnPr>
                        <wps:spPr bwMode="auto">
                          <a:xfrm>
                            <a:off x="5080" y="2119630"/>
                            <a:ext cx="575437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9" name="Rectangle 225"/>
                        <wps:cNvSpPr>
                          <a:spLocks noChangeArrowheads="1"/>
                        </wps:cNvSpPr>
                        <wps:spPr bwMode="auto">
                          <a:xfrm>
                            <a:off x="5080" y="2119630"/>
                            <a:ext cx="575437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Line 226"/>
                        <wps:cNvCnPr>
                          <a:cxnSpLocks noChangeShapeType="1"/>
                        </wps:cNvCnPr>
                        <wps:spPr bwMode="auto">
                          <a:xfrm>
                            <a:off x="5080" y="2385060"/>
                            <a:ext cx="575437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1" name="Rectangle 227"/>
                        <wps:cNvSpPr>
                          <a:spLocks noChangeArrowheads="1"/>
                        </wps:cNvSpPr>
                        <wps:spPr bwMode="auto">
                          <a:xfrm>
                            <a:off x="5080" y="2385060"/>
                            <a:ext cx="575437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Line 228"/>
                        <wps:cNvCnPr>
                          <a:cxnSpLocks noChangeShapeType="1"/>
                        </wps:cNvCnPr>
                        <wps:spPr bwMode="auto">
                          <a:xfrm>
                            <a:off x="5080" y="2649855"/>
                            <a:ext cx="575437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3" name="Rectangle 229"/>
                        <wps:cNvSpPr>
                          <a:spLocks noChangeArrowheads="1"/>
                        </wps:cNvSpPr>
                        <wps:spPr bwMode="auto">
                          <a:xfrm>
                            <a:off x="5080" y="2649855"/>
                            <a:ext cx="575437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Line 230"/>
                        <wps:cNvCnPr>
                          <a:cxnSpLocks noChangeShapeType="1"/>
                        </wps:cNvCnPr>
                        <wps:spPr bwMode="auto">
                          <a:xfrm>
                            <a:off x="5080" y="2914650"/>
                            <a:ext cx="575437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5" name="Rectangle 231"/>
                        <wps:cNvSpPr>
                          <a:spLocks noChangeArrowheads="1"/>
                        </wps:cNvSpPr>
                        <wps:spPr bwMode="auto">
                          <a:xfrm>
                            <a:off x="5080" y="2914650"/>
                            <a:ext cx="575437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 name="Line 232"/>
                        <wps:cNvCnPr>
                          <a:cxnSpLocks noChangeShapeType="1"/>
                        </wps:cNvCnPr>
                        <wps:spPr bwMode="auto">
                          <a:xfrm>
                            <a:off x="5080" y="3179445"/>
                            <a:ext cx="575437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7" name="Rectangle 233"/>
                        <wps:cNvSpPr>
                          <a:spLocks noChangeArrowheads="1"/>
                        </wps:cNvSpPr>
                        <wps:spPr bwMode="auto">
                          <a:xfrm>
                            <a:off x="5080" y="3179445"/>
                            <a:ext cx="575437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 name="Line 234"/>
                        <wps:cNvCnPr>
                          <a:cxnSpLocks noChangeShapeType="1"/>
                        </wps:cNvCnPr>
                        <wps:spPr bwMode="auto">
                          <a:xfrm>
                            <a:off x="0" y="0"/>
                            <a:ext cx="0" cy="34499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9" name="Rectangle 235"/>
                        <wps:cNvSpPr>
                          <a:spLocks noChangeArrowheads="1"/>
                        </wps:cNvSpPr>
                        <wps:spPr bwMode="auto">
                          <a:xfrm>
                            <a:off x="0" y="0"/>
                            <a:ext cx="5080" cy="34499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Line 236"/>
                        <wps:cNvCnPr>
                          <a:cxnSpLocks noChangeShapeType="1"/>
                        </wps:cNvCnPr>
                        <wps:spPr bwMode="auto">
                          <a:xfrm>
                            <a:off x="503555" y="5080"/>
                            <a:ext cx="0" cy="34448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1" name="Rectangle 237"/>
                        <wps:cNvSpPr>
                          <a:spLocks noChangeArrowheads="1"/>
                        </wps:cNvSpPr>
                        <wps:spPr bwMode="auto">
                          <a:xfrm>
                            <a:off x="503555" y="5080"/>
                            <a:ext cx="5080" cy="34448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Line 238"/>
                        <wps:cNvCnPr>
                          <a:cxnSpLocks noChangeShapeType="1"/>
                        </wps:cNvCnPr>
                        <wps:spPr bwMode="auto">
                          <a:xfrm>
                            <a:off x="1017270" y="1330325"/>
                            <a:ext cx="0" cy="158940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3" name="Rectangle 239"/>
                        <wps:cNvSpPr>
                          <a:spLocks noChangeArrowheads="1"/>
                        </wps:cNvSpPr>
                        <wps:spPr bwMode="auto">
                          <a:xfrm>
                            <a:off x="1017270" y="1330325"/>
                            <a:ext cx="5080" cy="15894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Line 240"/>
                        <wps:cNvCnPr>
                          <a:cxnSpLocks noChangeShapeType="1"/>
                        </wps:cNvCnPr>
                        <wps:spPr bwMode="auto">
                          <a:xfrm>
                            <a:off x="1530985" y="1330325"/>
                            <a:ext cx="0" cy="158940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5" name="Rectangle 241"/>
                        <wps:cNvSpPr>
                          <a:spLocks noChangeArrowheads="1"/>
                        </wps:cNvSpPr>
                        <wps:spPr bwMode="auto">
                          <a:xfrm>
                            <a:off x="1530985" y="1330325"/>
                            <a:ext cx="5715" cy="15894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Line 242"/>
                        <wps:cNvCnPr>
                          <a:cxnSpLocks noChangeShapeType="1"/>
                        </wps:cNvCnPr>
                        <wps:spPr bwMode="auto">
                          <a:xfrm>
                            <a:off x="2045335" y="1330325"/>
                            <a:ext cx="0" cy="158940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7" name="Rectangle 243"/>
                        <wps:cNvSpPr>
                          <a:spLocks noChangeArrowheads="1"/>
                        </wps:cNvSpPr>
                        <wps:spPr bwMode="auto">
                          <a:xfrm>
                            <a:off x="2045335" y="1330325"/>
                            <a:ext cx="5080" cy="15894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8" name="Line 244"/>
                        <wps:cNvCnPr>
                          <a:cxnSpLocks noChangeShapeType="1"/>
                        </wps:cNvCnPr>
                        <wps:spPr bwMode="auto">
                          <a:xfrm>
                            <a:off x="2411095" y="1330325"/>
                            <a:ext cx="0" cy="158940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9" name="Rectangle 245"/>
                        <wps:cNvSpPr>
                          <a:spLocks noChangeArrowheads="1"/>
                        </wps:cNvSpPr>
                        <wps:spPr bwMode="auto">
                          <a:xfrm>
                            <a:off x="2411095" y="1330325"/>
                            <a:ext cx="5080" cy="15894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0" name="Line 246"/>
                        <wps:cNvCnPr>
                          <a:cxnSpLocks noChangeShapeType="1"/>
                        </wps:cNvCnPr>
                        <wps:spPr bwMode="auto">
                          <a:xfrm>
                            <a:off x="2776220" y="1330325"/>
                            <a:ext cx="0" cy="158940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1" name="Rectangle 247"/>
                        <wps:cNvSpPr>
                          <a:spLocks noChangeArrowheads="1"/>
                        </wps:cNvSpPr>
                        <wps:spPr bwMode="auto">
                          <a:xfrm>
                            <a:off x="2776220" y="1330325"/>
                            <a:ext cx="5715" cy="15894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2" name="Line 248"/>
                        <wps:cNvCnPr>
                          <a:cxnSpLocks noChangeShapeType="1"/>
                        </wps:cNvCnPr>
                        <wps:spPr bwMode="auto">
                          <a:xfrm>
                            <a:off x="3274695" y="1064895"/>
                            <a:ext cx="0" cy="185483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3" name="Rectangle 249"/>
                        <wps:cNvSpPr>
                          <a:spLocks noChangeArrowheads="1"/>
                        </wps:cNvSpPr>
                        <wps:spPr bwMode="auto">
                          <a:xfrm>
                            <a:off x="3274695" y="1064895"/>
                            <a:ext cx="5080" cy="18548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4" name="Line 250"/>
                        <wps:cNvCnPr>
                          <a:cxnSpLocks noChangeShapeType="1"/>
                        </wps:cNvCnPr>
                        <wps:spPr bwMode="auto">
                          <a:xfrm>
                            <a:off x="3666490" y="1330325"/>
                            <a:ext cx="0" cy="158940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5" name="Rectangle 251"/>
                        <wps:cNvSpPr>
                          <a:spLocks noChangeArrowheads="1"/>
                        </wps:cNvSpPr>
                        <wps:spPr bwMode="auto">
                          <a:xfrm>
                            <a:off x="3666490" y="1330325"/>
                            <a:ext cx="5080" cy="15894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6" name="Line 252"/>
                        <wps:cNvCnPr>
                          <a:cxnSpLocks noChangeShapeType="1"/>
                        </wps:cNvCnPr>
                        <wps:spPr bwMode="auto">
                          <a:xfrm>
                            <a:off x="4058920" y="1330325"/>
                            <a:ext cx="0" cy="158940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7" name="Rectangle 253"/>
                        <wps:cNvSpPr>
                          <a:spLocks noChangeArrowheads="1"/>
                        </wps:cNvSpPr>
                        <wps:spPr bwMode="auto">
                          <a:xfrm>
                            <a:off x="4058920" y="1330325"/>
                            <a:ext cx="5080" cy="15894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8" name="Line 254"/>
                        <wps:cNvCnPr>
                          <a:cxnSpLocks noChangeShapeType="1"/>
                        </wps:cNvCnPr>
                        <wps:spPr bwMode="auto">
                          <a:xfrm>
                            <a:off x="4450715" y="1330325"/>
                            <a:ext cx="0" cy="158940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9" name="Rectangle 255"/>
                        <wps:cNvSpPr>
                          <a:spLocks noChangeArrowheads="1"/>
                        </wps:cNvSpPr>
                        <wps:spPr bwMode="auto">
                          <a:xfrm>
                            <a:off x="4450715" y="1330325"/>
                            <a:ext cx="5080" cy="15894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0" name="Line 256"/>
                        <wps:cNvCnPr>
                          <a:cxnSpLocks noChangeShapeType="1"/>
                        </wps:cNvCnPr>
                        <wps:spPr bwMode="auto">
                          <a:xfrm>
                            <a:off x="4843145" y="1330325"/>
                            <a:ext cx="0" cy="158940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1" name="Rectangle 257"/>
                        <wps:cNvSpPr>
                          <a:spLocks noChangeArrowheads="1"/>
                        </wps:cNvSpPr>
                        <wps:spPr bwMode="auto">
                          <a:xfrm>
                            <a:off x="4843145" y="1330325"/>
                            <a:ext cx="5080" cy="15894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2" name="Line 258"/>
                        <wps:cNvCnPr>
                          <a:cxnSpLocks noChangeShapeType="1"/>
                        </wps:cNvCnPr>
                        <wps:spPr bwMode="auto">
                          <a:xfrm>
                            <a:off x="5234940" y="1330325"/>
                            <a:ext cx="0" cy="158940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3" name="Rectangle 259"/>
                        <wps:cNvSpPr>
                          <a:spLocks noChangeArrowheads="1"/>
                        </wps:cNvSpPr>
                        <wps:spPr bwMode="auto">
                          <a:xfrm>
                            <a:off x="5234940" y="1330325"/>
                            <a:ext cx="5080" cy="15894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Line 260"/>
                        <wps:cNvCnPr>
                          <a:cxnSpLocks noChangeShapeType="1"/>
                        </wps:cNvCnPr>
                        <wps:spPr bwMode="auto">
                          <a:xfrm>
                            <a:off x="5080" y="3444875"/>
                            <a:ext cx="575437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5" name="Rectangle 261"/>
                        <wps:cNvSpPr>
                          <a:spLocks noChangeArrowheads="1"/>
                        </wps:cNvSpPr>
                        <wps:spPr bwMode="auto">
                          <a:xfrm>
                            <a:off x="5080" y="3444875"/>
                            <a:ext cx="575437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Line 262"/>
                        <wps:cNvCnPr>
                          <a:cxnSpLocks noChangeShapeType="1"/>
                        </wps:cNvCnPr>
                        <wps:spPr bwMode="auto">
                          <a:xfrm>
                            <a:off x="5754370" y="5080"/>
                            <a:ext cx="0" cy="34448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7" name="Rectangle 263"/>
                        <wps:cNvSpPr>
                          <a:spLocks noChangeArrowheads="1"/>
                        </wps:cNvSpPr>
                        <wps:spPr bwMode="auto">
                          <a:xfrm>
                            <a:off x="5754370" y="5080"/>
                            <a:ext cx="5080" cy="34448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8" name="Line 264"/>
                        <wps:cNvCnPr>
                          <a:cxnSpLocks noChangeShapeType="1"/>
                        </wps:cNvCnPr>
                        <wps:spPr bwMode="auto">
                          <a:xfrm>
                            <a:off x="0" y="344995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69" name="Rectangle 265"/>
                        <wps:cNvSpPr>
                          <a:spLocks noChangeArrowheads="1"/>
                        </wps:cNvSpPr>
                        <wps:spPr bwMode="auto">
                          <a:xfrm>
                            <a:off x="0" y="3449955"/>
                            <a:ext cx="5080" cy="508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0" name="Line 266"/>
                        <wps:cNvCnPr>
                          <a:cxnSpLocks noChangeShapeType="1"/>
                        </wps:cNvCnPr>
                        <wps:spPr bwMode="auto">
                          <a:xfrm>
                            <a:off x="503555" y="344995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71" name="Rectangle 267"/>
                        <wps:cNvSpPr>
                          <a:spLocks noChangeArrowheads="1"/>
                        </wps:cNvSpPr>
                        <wps:spPr bwMode="auto">
                          <a:xfrm>
                            <a:off x="503555" y="3449955"/>
                            <a:ext cx="5080" cy="508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2" name="Line 268"/>
                        <wps:cNvCnPr>
                          <a:cxnSpLocks noChangeShapeType="1"/>
                        </wps:cNvCnPr>
                        <wps:spPr bwMode="auto">
                          <a:xfrm>
                            <a:off x="1017270" y="344995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73" name="Rectangle 269"/>
                        <wps:cNvSpPr>
                          <a:spLocks noChangeArrowheads="1"/>
                        </wps:cNvSpPr>
                        <wps:spPr bwMode="auto">
                          <a:xfrm>
                            <a:off x="1017270" y="3449955"/>
                            <a:ext cx="5080" cy="508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4" name="Line 270"/>
                        <wps:cNvCnPr>
                          <a:cxnSpLocks noChangeShapeType="1"/>
                        </wps:cNvCnPr>
                        <wps:spPr bwMode="auto">
                          <a:xfrm>
                            <a:off x="1530985" y="344995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75" name="Rectangle 271"/>
                        <wps:cNvSpPr>
                          <a:spLocks noChangeArrowheads="1"/>
                        </wps:cNvSpPr>
                        <wps:spPr bwMode="auto">
                          <a:xfrm>
                            <a:off x="1530985" y="3449955"/>
                            <a:ext cx="5715" cy="508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6" name="Line 272"/>
                        <wps:cNvCnPr>
                          <a:cxnSpLocks noChangeShapeType="1"/>
                        </wps:cNvCnPr>
                        <wps:spPr bwMode="auto">
                          <a:xfrm>
                            <a:off x="2045335" y="344995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77" name="Rectangle 273"/>
                        <wps:cNvSpPr>
                          <a:spLocks noChangeArrowheads="1"/>
                        </wps:cNvSpPr>
                        <wps:spPr bwMode="auto">
                          <a:xfrm>
                            <a:off x="2045335" y="3449955"/>
                            <a:ext cx="5080" cy="508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8" name="Line 274"/>
                        <wps:cNvCnPr>
                          <a:cxnSpLocks noChangeShapeType="1"/>
                        </wps:cNvCnPr>
                        <wps:spPr bwMode="auto">
                          <a:xfrm>
                            <a:off x="2411095" y="344995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79" name="Rectangle 275"/>
                        <wps:cNvSpPr>
                          <a:spLocks noChangeArrowheads="1"/>
                        </wps:cNvSpPr>
                        <wps:spPr bwMode="auto">
                          <a:xfrm>
                            <a:off x="2411095" y="3449955"/>
                            <a:ext cx="5080" cy="508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0" name="Line 276"/>
                        <wps:cNvCnPr>
                          <a:cxnSpLocks noChangeShapeType="1"/>
                        </wps:cNvCnPr>
                        <wps:spPr bwMode="auto">
                          <a:xfrm>
                            <a:off x="2776220" y="344995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81" name="Rectangle 277"/>
                        <wps:cNvSpPr>
                          <a:spLocks noChangeArrowheads="1"/>
                        </wps:cNvSpPr>
                        <wps:spPr bwMode="auto">
                          <a:xfrm>
                            <a:off x="2776220" y="3449955"/>
                            <a:ext cx="5715" cy="508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2" name="Line 278"/>
                        <wps:cNvCnPr>
                          <a:cxnSpLocks noChangeShapeType="1"/>
                        </wps:cNvCnPr>
                        <wps:spPr bwMode="auto">
                          <a:xfrm>
                            <a:off x="3274695" y="344995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83" name="Rectangle 279"/>
                        <wps:cNvSpPr>
                          <a:spLocks noChangeArrowheads="1"/>
                        </wps:cNvSpPr>
                        <wps:spPr bwMode="auto">
                          <a:xfrm>
                            <a:off x="3274695" y="3449955"/>
                            <a:ext cx="5080" cy="508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4" name="Line 280"/>
                        <wps:cNvCnPr>
                          <a:cxnSpLocks noChangeShapeType="1"/>
                        </wps:cNvCnPr>
                        <wps:spPr bwMode="auto">
                          <a:xfrm>
                            <a:off x="3666490" y="344995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85" name="Rectangle 281"/>
                        <wps:cNvSpPr>
                          <a:spLocks noChangeArrowheads="1"/>
                        </wps:cNvSpPr>
                        <wps:spPr bwMode="auto">
                          <a:xfrm>
                            <a:off x="3666490" y="3449955"/>
                            <a:ext cx="5080" cy="508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Line 282"/>
                        <wps:cNvCnPr>
                          <a:cxnSpLocks noChangeShapeType="1"/>
                        </wps:cNvCnPr>
                        <wps:spPr bwMode="auto">
                          <a:xfrm>
                            <a:off x="4058920" y="344995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87" name="Rectangle 283"/>
                        <wps:cNvSpPr>
                          <a:spLocks noChangeArrowheads="1"/>
                        </wps:cNvSpPr>
                        <wps:spPr bwMode="auto">
                          <a:xfrm>
                            <a:off x="4058920" y="3449955"/>
                            <a:ext cx="5080" cy="508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 name="Line 284"/>
                        <wps:cNvCnPr>
                          <a:cxnSpLocks noChangeShapeType="1"/>
                        </wps:cNvCnPr>
                        <wps:spPr bwMode="auto">
                          <a:xfrm>
                            <a:off x="4450715" y="344995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89" name="Rectangle 285"/>
                        <wps:cNvSpPr>
                          <a:spLocks noChangeArrowheads="1"/>
                        </wps:cNvSpPr>
                        <wps:spPr bwMode="auto">
                          <a:xfrm>
                            <a:off x="4450715" y="3449955"/>
                            <a:ext cx="5080" cy="508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Line 286"/>
                        <wps:cNvCnPr>
                          <a:cxnSpLocks noChangeShapeType="1"/>
                        </wps:cNvCnPr>
                        <wps:spPr bwMode="auto">
                          <a:xfrm>
                            <a:off x="4843145" y="344995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91" name="Rectangle 287"/>
                        <wps:cNvSpPr>
                          <a:spLocks noChangeArrowheads="1"/>
                        </wps:cNvSpPr>
                        <wps:spPr bwMode="auto">
                          <a:xfrm>
                            <a:off x="4843145" y="3449955"/>
                            <a:ext cx="5080" cy="508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2" name="Line 288"/>
                        <wps:cNvCnPr>
                          <a:cxnSpLocks noChangeShapeType="1"/>
                        </wps:cNvCnPr>
                        <wps:spPr bwMode="auto">
                          <a:xfrm>
                            <a:off x="5234940" y="344995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93" name="Rectangle 289"/>
                        <wps:cNvSpPr>
                          <a:spLocks noChangeArrowheads="1"/>
                        </wps:cNvSpPr>
                        <wps:spPr bwMode="auto">
                          <a:xfrm>
                            <a:off x="5234940" y="3449955"/>
                            <a:ext cx="5080" cy="508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Line 290"/>
                        <wps:cNvCnPr>
                          <a:cxnSpLocks noChangeShapeType="1"/>
                        </wps:cNvCnPr>
                        <wps:spPr bwMode="auto">
                          <a:xfrm>
                            <a:off x="5754370" y="344995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95" name="Rectangle 291"/>
                        <wps:cNvSpPr>
                          <a:spLocks noChangeArrowheads="1"/>
                        </wps:cNvSpPr>
                        <wps:spPr bwMode="auto">
                          <a:xfrm>
                            <a:off x="5754370" y="3449955"/>
                            <a:ext cx="5080" cy="508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 name="Line 292"/>
                        <wps:cNvCnPr>
                          <a:cxnSpLocks noChangeShapeType="1"/>
                        </wps:cNvCnPr>
                        <wps:spPr bwMode="auto">
                          <a:xfrm>
                            <a:off x="5759450" y="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97" name="Rectangle 293"/>
                        <wps:cNvSpPr>
                          <a:spLocks noChangeArrowheads="1"/>
                        </wps:cNvSpPr>
                        <wps:spPr bwMode="auto">
                          <a:xfrm>
                            <a:off x="5759450" y="0"/>
                            <a:ext cx="5080" cy="508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Line 294"/>
                        <wps:cNvCnPr>
                          <a:cxnSpLocks noChangeShapeType="1"/>
                        </wps:cNvCnPr>
                        <wps:spPr bwMode="auto">
                          <a:xfrm>
                            <a:off x="5759450" y="26479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299" name="Rectangle 295"/>
                        <wps:cNvSpPr>
                          <a:spLocks noChangeArrowheads="1"/>
                        </wps:cNvSpPr>
                        <wps:spPr bwMode="auto">
                          <a:xfrm>
                            <a:off x="5759450" y="264795"/>
                            <a:ext cx="5080" cy="571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Line 296"/>
                        <wps:cNvCnPr>
                          <a:cxnSpLocks noChangeShapeType="1"/>
                        </wps:cNvCnPr>
                        <wps:spPr bwMode="auto">
                          <a:xfrm>
                            <a:off x="5759450" y="53022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301" name="Rectangle 297"/>
                        <wps:cNvSpPr>
                          <a:spLocks noChangeArrowheads="1"/>
                        </wps:cNvSpPr>
                        <wps:spPr bwMode="auto">
                          <a:xfrm>
                            <a:off x="5759450" y="530225"/>
                            <a:ext cx="5080" cy="508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2" name="Line 298"/>
                        <wps:cNvCnPr>
                          <a:cxnSpLocks noChangeShapeType="1"/>
                        </wps:cNvCnPr>
                        <wps:spPr bwMode="auto">
                          <a:xfrm>
                            <a:off x="5759450" y="79502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303" name="Rectangle 299"/>
                        <wps:cNvSpPr>
                          <a:spLocks noChangeArrowheads="1"/>
                        </wps:cNvSpPr>
                        <wps:spPr bwMode="auto">
                          <a:xfrm>
                            <a:off x="5759450" y="795020"/>
                            <a:ext cx="5080" cy="508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 name="Line 300"/>
                        <wps:cNvCnPr>
                          <a:cxnSpLocks noChangeShapeType="1"/>
                        </wps:cNvCnPr>
                        <wps:spPr bwMode="auto">
                          <a:xfrm>
                            <a:off x="5759450" y="105981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305" name="Rectangle 301"/>
                        <wps:cNvSpPr>
                          <a:spLocks noChangeArrowheads="1"/>
                        </wps:cNvSpPr>
                        <wps:spPr bwMode="auto">
                          <a:xfrm>
                            <a:off x="5759450" y="1059815"/>
                            <a:ext cx="5080" cy="508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6" name="Line 302"/>
                        <wps:cNvCnPr>
                          <a:cxnSpLocks noChangeShapeType="1"/>
                        </wps:cNvCnPr>
                        <wps:spPr bwMode="auto">
                          <a:xfrm>
                            <a:off x="5759450" y="132461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307" name="Rectangle 303"/>
                        <wps:cNvSpPr>
                          <a:spLocks noChangeArrowheads="1"/>
                        </wps:cNvSpPr>
                        <wps:spPr bwMode="auto">
                          <a:xfrm>
                            <a:off x="5759450" y="1324610"/>
                            <a:ext cx="5080" cy="571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8" name="Line 304"/>
                        <wps:cNvCnPr>
                          <a:cxnSpLocks noChangeShapeType="1"/>
                        </wps:cNvCnPr>
                        <wps:spPr bwMode="auto">
                          <a:xfrm>
                            <a:off x="5759450" y="159004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309" name="Rectangle 305"/>
                        <wps:cNvSpPr>
                          <a:spLocks noChangeArrowheads="1"/>
                        </wps:cNvSpPr>
                        <wps:spPr bwMode="auto">
                          <a:xfrm>
                            <a:off x="5759450" y="1590040"/>
                            <a:ext cx="5080" cy="508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Line 306"/>
                        <wps:cNvCnPr>
                          <a:cxnSpLocks noChangeShapeType="1"/>
                        </wps:cNvCnPr>
                        <wps:spPr bwMode="auto">
                          <a:xfrm>
                            <a:off x="5759450" y="185483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311" name="Rectangle 307"/>
                        <wps:cNvSpPr>
                          <a:spLocks noChangeArrowheads="1"/>
                        </wps:cNvSpPr>
                        <wps:spPr bwMode="auto">
                          <a:xfrm>
                            <a:off x="5759450" y="1854835"/>
                            <a:ext cx="5080" cy="508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2" name="Line 308"/>
                        <wps:cNvCnPr>
                          <a:cxnSpLocks noChangeShapeType="1"/>
                        </wps:cNvCnPr>
                        <wps:spPr bwMode="auto">
                          <a:xfrm>
                            <a:off x="5759450" y="211963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313" name="Rectangle 309"/>
                        <wps:cNvSpPr>
                          <a:spLocks noChangeArrowheads="1"/>
                        </wps:cNvSpPr>
                        <wps:spPr bwMode="auto">
                          <a:xfrm>
                            <a:off x="5759450" y="2119630"/>
                            <a:ext cx="5080" cy="571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Line 310"/>
                        <wps:cNvCnPr>
                          <a:cxnSpLocks noChangeShapeType="1"/>
                        </wps:cNvCnPr>
                        <wps:spPr bwMode="auto">
                          <a:xfrm>
                            <a:off x="5759450" y="238506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315" name="Rectangle 311"/>
                        <wps:cNvSpPr>
                          <a:spLocks noChangeArrowheads="1"/>
                        </wps:cNvSpPr>
                        <wps:spPr bwMode="auto">
                          <a:xfrm>
                            <a:off x="5759450" y="2385060"/>
                            <a:ext cx="5080" cy="508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6" name="Line 312"/>
                        <wps:cNvCnPr>
                          <a:cxnSpLocks noChangeShapeType="1"/>
                        </wps:cNvCnPr>
                        <wps:spPr bwMode="auto">
                          <a:xfrm>
                            <a:off x="5759450" y="264985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317" name="Rectangle 313"/>
                        <wps:cNvSpPr>
                          <a:spLocks noChangeArrowheads="1"/>
                        </wps:cNvSpPr>
                        <wps:spPr bwMode="auto">
                          <a:xfrm>
                            <a:off x="5759450" y="2649855"/>
                            <a:ext cx="5080" cy="508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8" name="Line 314"/>
                        <wps:cNvCnPr>
                          <a:cxnSpLocks noChangeShapeType="1"/>
                        </wps:cNvCnPr>
                        <wps:spPr bwMode="auto">
                          <a:xfrm>
                            <a:off x="5759450" y="291465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319" name="Rectangle 315"/>
                        <wps:cNvSpPr>
                          <a:spLocks noChangeArrowheads="1"/>
                        </wps:cNvSpPr>
                        <wps:spPr bwMode="auto">
                          <a:xfrm>
                            <a:off x="5759450" y="2914650"/>
                            <a:ext cx="5080" cy="508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0" name="Line 316"/>
                        <wps:cNvCnPr>
                          <a:cxnSpLocks noChangeShapeType="1"/>
                        </wps:cNvCnPr>
                        <wps:spPr bwMode="auto">
                          <a:xfrm>
                            <a:off x="5759450" y="317944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321" name="Rectangle 317"/>
                        <wps:cNvSpPr>
                          <a:spLocks noChangeArrowheads="1"/>
                        </wps:cNvSpPr>
                        <wps:spPr bwMode="auto">
                          <a:xfrm>
                            <a:off x="5759450" y="3179445"/>
                            <a:ext cx="5080" cy="571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2" name="Line 318"/>
                        <wps:cNvCnPr>
                          <a:cxnSpLocks noChangeShapeType="1"/>
                        </wps:cNvCnPr>
                        <wps:spPr bwMode="auto">
                          <a:xfrm>
                            <a:off x="5759450" y="344487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323" name="Rectangle 319"/>
                        <wps:cNvSpPr>
                          <a:spLocks noChangeArrowheads="1"/>
                        </wps:cNvSpPr>
                        <wps:spPr bwMode="auto">
                          <a:xfrm>
                            <a:off x="5759450" y="3444875"/>
                            <a:ext cx="5080" cy="508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A4C0EEF" id="画布 324" o:spid="_x0000_s1026" editas="canvas" style="position:absolute;margin-left:-70.9pt;margin-top:-630.4pt;width:453.9pt;height:273.5pt;z-index:251660288" coordsize="57645,34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645;height:34734;visibility:visible;mso-wrap-style:square">
                  <v:fill o:detectmouseclick="t"/>
                  <v:path o:connecttype="none"/>
                </v:shape>
                <v:group id="Group 205" o:spid="_x0000_s1028" style="position:absolute;width:57594;height:34734" coordsize="9070,5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line id="Line 5" o:spid="_x0000_s1029" style="position:absolute;visibility:visible;mso-wrap-style:square" from="3229,2512" to="3279,2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" strokecolor="green" strokeweight="0"/>
                  <v:rect id="Rectangle 6" o:spid="_x0000_s1030" style="position:absolute;left:3229;top:2512;width:50;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" fillcolor="green" stroked="f"/>
                  <v:line id="Line 7" o:spid="_x0000_s1031" style="position:absolute;visibility:visible;mso-wrap-style:square" from="3229,2520" to="3271,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" strokecolor="green" strokeweight="0"/>
                  <v:rect id="Rectangle 8" o:spid="_x0000_s1032" style="position:absolute;left:3229;top:2520;width:42;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" fillcolor="green" stroked="f"/>
                  <v:line id="Line 9" o:spid="_x0000_s1033" style="position:absolute;visibility:visible;mso-wrap-style:square" from="3229,2529" to="3263,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" strokecolor="green" strokeweight="0"/>
                  <v:rect id="Rectangle 10" o:spid="_x0000_s1034" style="position:absolute;left:3229;top:2529;width:3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" fillcolor="green" stroked="f"/>
                  <v:line id="Line 11" o:spid="_x0000_s1035" style="position:absolute;visibility:visible;mso-wrap-style:square" from="3229,2537" to="3254,2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" strokecolor="green" strokeweight="0"/>
                  <v:rect id="Rectangle 12" o:spid="_x0000_s1036" style="position:absolute;left:3229;top:2537;width:25;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" fillcolor="green" stroked="f"/>
                  <v:line id="Line 13" o:spid="_x0000_s1037" style="position:absolute;visibility:visible;mso-wrap-style:square" from="3229,2545" to="3246,2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" strokecolor="green" strokeweight="0"/>
                  <v:rect id="Rectangle 14" o:spid="_x0000_s1038" style="position:absolute;left:3229;top:2545;width:17;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" fillcolor="green" stroked="f"/>
                  <v:line id="Line 15" o:spid="_x0000_s1039" style="position:absolute;visibility:visible;mso-wrap-style:square" from="3229,2554" to="3238,2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" strokecolor="green" strokeweight="0"/>
                  <v:rect id="Rectangle 16" o:spid="_x0000_s1040" style="position:absolute;left:3229;top:2554;width: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" fillcolor="green" stroked="f"/>
                  <v:line id="Line 17" o:spid="_x0000_s1041" style="position:absolute;visibility:visible;mso-wrap-style:square" from="3805,2512" to="3855,2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" strokecolor="green" strokeweight="0"/>
                  <v:rect id="Rectangle 18" o:spid="_x0000_s1042" style="position:absolute;left:3805;top:2512;width:50;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" fillcolor="green" stroked="f"/>
                  <v:line id="Line 19" o:spid="_x0000_s1043" style="position:absolute;visibility:visible;mso-wrap-style:square" from="3805,2520" to="3847,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" strokecolor="green" strokeweight="0"/>
                  <v:rect id="Rectangle 20" o:spid="_x0000_s1044" style="position:absolute;left:3805;top:2520;width:42;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" fillcolor="green" stroked="f"/>
                  <v:line id="Line 21" o:spid="_x0000_s1045" style="position:absolute;visibility:visible;mso-wrap-style:square" from="3805,2529" to="3838,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" strokecolor="green" strokeweight="0"/>
                  <v:rect id="Rectangle 22" o:spid="_x0000_s1046" style="position:absolute;left:3805;top:2529;width:33;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" fillcolor="green" stroked="f"/>
                  <v:line id="Line 23" o:spid="_x0000_s1047" style="position:absolute;visibility:visible;mso-wrap-style:square" from="3805,2537" to="3830,2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" strokecolor="green" strokeweight="0"/>
                  <v:rect id="Rectangle 24" o:spid="_x0000_s1048" style="position:absolute;left:3805;top:2537;width:25;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" fillcolor="green" stroked="f"/>
                  <v:line id="Line 25" o:spid="_x0000_s1049" style="position:absolute;visibility:visible;mso-wrap-style:square" from="3805,2545" to="3822,2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" strokecolor="green" strokeweight="0"/>
                  <v:rect id="Rectangle 26" o:spid="_x0000_s1050" style="position:absolute;left:3805;top:2545;width:17;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" fillcolor="green" stroked="f"/>
                  <v:line id="Line 27" o:spid="_x0000_s1051" style="position:absolute;visibility:visible;mso-wrap-style:square" from="3805,2554" to="3813,2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" strokecolor="green" strokeweight="0"/>
                  <v:rect id="Rectangle 28" o:spid="_x0000_s1052" style="position:absolute;left:3805;top:2554;width:8;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" fillcolor="green" stroked="f"/>
                  <v:line id="Line 29" o:spid="_x0000_s1053" style="position:absolute;visibility:visible;mso-wrap-style:square" from="3229,2929" to="3279,2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" strokecolor="green" strokeweight="0"/>
                  <v:rect id="Rectangle 30" o:spid="_x0000_s1054" style="position:absolute;left:3229;top:2929;width:50;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" fillcolor="green" stroked="f"/>
                  <v:line id="Line 31" o:spid="_x0000_s1055" style="position:absolute;visibility:visible;mso-wrap-style:square" from="3229,2938" to="3271,2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" strokecolor="green" strokeweight="0"/>
                  <v:rect id="Rectangle 32" o:spid="_x0000_s1056" style="position:absolute;left:3229;top:2938;width:4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" fillcolor="green" stroked="f"/>
                  <v:line id="Line 33" o:spid="_x0000_s1057" style="position:absolute;visibility:visible;mso-wrap-style:square" from="3229,2946" to="3263,2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" strokecolor="green" strokeweight="0"/>
                  <v:rect id="Rectangle 34" o:spid="_x0000_s1058" style="position:absolute;left:3229;top:2946;width:3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" fillcolor="green" stroked="f"/>
                  <v:line id="Line 35" o:spid="_x0000_s1059" style="position:absolute;visibility:visible;mso-wrap-style:square" from="3229,2954" to="3254,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" strokecolor="green" strokeweight="0"/>
                  <v:rect id="Rectangle 36" o:spid="_x0000_s1060" style="position:absolute;left:3229;top:2954;width:25;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" fillcolor="green" stroked="f"/>
                  <v:line id="Line 37" o:spid="_x0000_s1061" style="position:absolute;visibility:visible;mso-wrap-style:square" from="3229,2963" to="3246,2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" strokecolor="green" strokeweight="0"/>
                  <v:rect id="Rectangle 38" o:spid="_x0000_s1062" style="position:absolute;left:3229;top:2963;width:1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" fillcolor="green" stroked="f"/>
                  <v:line id="Line 39" o:spid="_x0000_s1063" style="position:absolute;visibility:visible;mso-wrap-style:square" from="3229,2971" to="3238,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" strokecolor="green" strokeweight="0"/>
                  <v:rect id="Rectangle 40" o:spid="_x0000_s1064" style="position:absolute;left:3229;top:2971;width: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" fillcolor="green" stroked="f"/>
                  <v:line id="Line 41" o:spid="_x0000_s1065" style="position:absolute;visibility:visible;mso-wrap-style:square" from="3805,2929" to="3855,2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" strokecolor="green" strokeweight="0"/>
                  <v:rect id="Rectangle 42" o:spid="_x0000_s1066" style="position:absolute;left:3805;top:2929;width:50;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" fillcolor="green" stroked="f"/>
                  <v:line id="Line 43" o:spid="_x0000_s1067" style="position:absolute;visibility:visible;mso-wrap-style:square" from="3805,2938" to="3847,2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" strokecolor="green" strokeweight="0"/>
                  <v:rect id="Rectangle 44" o:spid="_x0000_s1068" style="position:absolute;left:3805;top:2938;width:4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" fillcolor="green" stroked="f"/>
                  <v:line id="Line 45" o:spid="_x0000_s1069" style="position:absolute;visibility:visible;mso-wrap-style:square" from="3805,2946" to="3838,2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" strokecolor="green" strokeweight="0"/>
                  <v:rect id="Rectangle 46" o:spid="_x0000_s1070" style="position:absolute;left:3805;top:2946;width:33;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" fillcolor="green" stroked="f"/>
                  <v:line id="Line 47" o:spid="_x0000_s1071" style="position:absolute;visibility:visible;mso-wrap-style:square" from="3805,2954" to="3830,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" strokecolor="green" strokeweight="0"/>
                  <v:rect id="Rectangle 48" o:spid="_x0000_s1072" style="position:absolute;left:3805;top:2954;width:25;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" fillcolor="green" stroked="f"/>
                  <v:line id="Line 49" o:spid="_x0000_s1073" style="position:absolute;visibility:visible;mso-wrap-style:square" from="3805,2963" to="3822,2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" strokecolor="green" strokeweight="0"/>
                  <v:rect id="Rectangle 50" o:spid="_x0000_s1074" style="position:absolute;left:3805;top:2963;width:1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" fillcolor="green" stroked="f"/>
                  <v:line id="Line 51" o:spid="_x0000_s1075" style="position:absolute;visibility:visible;mso-wrap-style:square" from="3805,2971" to="3813,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" strokecolor="green" strokeweight="0"/>
                  <v:rect id="Rectangle 52" o:spid="_x0000_s1076" style="position:absolute;left:3805;top:2971;width:8;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" fillcolor="green" stroked="f"/>
                  <v:line id="Line 53" o:spid="_x0000_s1077" style="position:absolute;visibility:visible;mso-wrap-style:square" from="7017,2929" to="7067,2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" strokecolor="green" strokeweight="0"/>
                  <v:rect id="Rectangle 54" o:spid="_x0000_s1078" style="position:absolute;left:7017;top:2929;width:50;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" fillcolor="green" stroked="f"/>
                  <v:line id="Line 55" o:spid="_x0000_s1079" style="position:absolute;visibility:visible;mso-wrap-style:square" from="7017,2938" to="7059,2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" strokecolor="green" strokeweight="0"/>
                  <v:rect id="Rectangle 56" o:spid="_x0000_s1080" style="position:absolute;left:7017;top:2938;width:4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" fillcolor="green" stroked="f"/>
                  <v:line id="Line 57" o:spid="_x0000_s1081" style="position:absolute;visibility:visible;mso-wrap-style:square" from="7017,2946" to="7051,2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" strokecolor="green" strokeweight="0"/>
                  <v:rect id="Rectangle 58" o:spid="_x0000_s1082" style="position:absolute;left:7017;top:2946;width:3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" fillcolor="green" stroked="f"/>
                  <v:line id="Line 59" o:spid="_x0000_s1083" style="position:absolute;visibility:visible;mso-wrap-style:square" from="7017,2954" to="7042,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" strokecolor="green" strokeweight="0"/>
                  <v:rect id="Rectangle 60" o:spid="_x0000_s1084" style="position:absolute;left:7017;top:2954;width:25;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" fillcolor="green" stroked="f"/>
                  <v:line id="Line 61" o:spid="_x0000_s1085" style="position:absolute;visibility:visible;mso-wrap-style:square" from="7017,2963" to="7034,2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" strokecolor="green" strokeweight="0"/>
                  <v:rect id="Rectangle 62" o:spid="_x0000_s1086" style="position:absolute;left:7017;top:2963;width:1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" fillcolor="green" stroked="f"/>
                  <v:line id="Line 63" o:spid="_x0000_s1087" style="position:absolute;visibility:visible;mso-wrap-style:square" from="7017,2971" to="7026,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" strokecolor="green" strokeweight="0"/>
                  <v:rect id="Rectangle 64" o:spid="_x0000_s1088" style="position:absolute;left:7017;top:2971;width: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" fillcolor="green" stroked="f"/>
                  <v:line id="Line 65" o:spid="_x0000_s1089" style="position:absolute;visibility:visible;mso-wrap-style:square" from="7635,2929" to="7685,2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" strokecolor="green" strokeweight="0"/>
                  <v:rect id="Rectangle 66" o:spid="_x0000_s1090" style="position:absolute;left:7635;top:2929;width:50;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" fillcolor="green" stroked="f"/>
                  <v:line id="Line 67" o:spid="_x0000_s1091" style="position:absolute;visibility:visible;mso-wrap-style:square" from="7635,2938" to="7677,2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" strokecolor="green" strokeweight="0"/>
                  <v:rect id="Rectangle 68" o:spid="_x0000_s1092" style="position:absolute;left:7635;top:2938;width:4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" fillcolor="green" stroked="f"/>
                  <v:line id="Line 69" o:spid="_x0000_s1093" style="position:absolute;visibility:visible;mso-wrap-style:square" from="7635,2946" to="7668,2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" strokecolor="green" strokeweight="0"/>
                  <v:rect id="Rectangle 70" o:spid="_x0000_s1094" style="position:absolute;left:7635;top:2946;width:33;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" fillcolor="green" stroked="f"/>
                  <v:line id="Line 71" o:spid="_x0000_s1095" style="position:absolute;visibility:visible;mso-wrap-style:square" from="7635,2954" to="7660,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" strokecolor="green" strokeweight="0"/>
                  <v:rect id="Rectangle 72" o:spid="_x0000_s1096" style="position:absolute;left:7635;top:2954;width:25;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" fillcolor="green" stroked="f"/>
                  <v:line id="Line 73" o:spid="_x0000_s1097" style="position:absolute;visibility:visible;mso-wrap-style:square" from="7635,2963" to="7652,2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" strokecolor="green" strokeweight="0"/>
                  <v:rect id="Rectangle 74" o:spid="_x0000_s1098" style="position:absolute;left:7635;top:2963;width:1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" fillcolor="green" stroked="f"/>
                  <v:line id="Line 75" o:spid="_x0000_s1099" style="position:absolute;visibility:visible;mso-wrap-style:square" from="7635,2971" to="7643,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" strokecolor="green" strokeweight="0"/>
                  <v:rect id="Rectangle 76" o:spid="_x0000_s1100" style="position:absolute;left:7635;top:2971;width:8;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" fillcolor="green" stroked="f"/>
                  <v:line id="Line 77" o:spid="_x0000_s1101" style="position:absolute;visibility:visible;mso-wrap-style:square" from="3229,3347" to="3279,3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" strokecolor="green" strokeweight="0"/>
                  <v:rect id="Rectangle 78" o:spid="_x0000_s1102" style="position:absolute;left:3229;top:3347;width:50;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" fillcolor="green" stroked="f"/>
                  <v:line id="Line 79" o:spid="_x0000_s1103" style="position:absolute;visibility:visible;mso-wrap-style:square" from="3229,3355" to="3271,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" strokecolor="green" strokeweight="0"/>
                  <v:rect id="Rectangle 80" o:spid="_x0000_s1104" style="position:absolute;left:3229;top:3355;width:4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" fillcolor="green" stroked="f"/>
                  <v:line id="Line 81" o:spid="_x0000_s1105" style="position:absolute;visibility:visible;mso-wrap-style:square" from="3229,3363" to="3263,3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" strokecolor="green" strokeweight="0"/>
                  <v:rect id="Rectangle 82" o:spid="_x0000_s1106" style="position:absolute;left:3229;top:3363;width:34;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" fillcolor="green" stroked="f"/>
                  <v:line id="Line 83" o:spid="_x0000_s1107" style="position:absolute;visibility:visible;mso-wrap-style:square" from="3229,3372" to="3254,3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" strokecolor="green" strokeweight="0"/>
                  <v:rect id="Rectangle 84" o:spid="_x0000_s1108" style="position:absolute;left:3229;top:3372;width:25;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" fillcolor="green" stroked="f"/>
                  <v:line id="Line 85" o:spid="_x0000_s1109" style="position:absolute;visibility:visible;mso-wrap-style:square" from="3229,3380" to="3246,3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" strokecolor="green" strokeweight="0"/>
                  <v:rect id="Rectangle 86" o:spid="_x0000_s1110" style="position:absolute;left:3229;top:3380;width:1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" fillcolor="green" stroked="f"/>
                  <v:line id="Line 87" o:spid="_x0000_s1111" style="position:absolute;visibility:visible;mso-wrap-style:square" from="3229,3388" to="3238,3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" strokecolor="green" strokeweight="0"/>
                  <v:rect id="Rectangle 88" o:spid="_x0000_s1112" style="position:absolute;left:3229;top:3388;width:9;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" fillcolor="green" stroked="f"/>
                  <v:line id="Line 89" o:spid="_x0000_s1113" style="position:absolute;visibility:visible;mso-wrap-style:square" from="3805,3347" to="3855,3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" strokecolor="green" strokeweight="0"/>
                  <v:rect id="Rectangle 90" o:spid="_x0000_s1114" style="position:absolute;left:3805;top:3347;width:50;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" fillcolor="green" stroked="f"/>
                  <v:line id="Line 91" o:spid="_x0000_s1115" style="position:absolute;visibility:visible;mso-wrap-style:square" from="3805,3355" to="3847,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" strokecolor="green" strokeweight="0"/>
                  <v:rect id="Rectangle 92" o:spid="_x0000_s1116" style="position:absolute;left:3805;top:3355;width:4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" fillcolor="green" stroked="f"/>
                  <v:line id="Line 93" o:spid="_x0000_s1117" style="position:absolute;visibility:visible;mso-wrap-style:square" from="3805,3363" to="3838,3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" strokecolor="green" strokeweight="0"/>
                  <v:rect id="Rectangle 94" o:spid="_x0000_s1118" style="position:absolute;left:3805;top:3363;width:33;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" fillcolor="green" stroked="f"/>
                  <v:line id="Line 95" o:spid="_x0000_s1119" style="position:absolute;visibility:visible;mso-wrap-style:square" from="3805,3372" to="3830,3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" strokecolor="green" strokeweight="0"/>
                  <v:rect id="Rectangle 96" o:spid="_x0000_s1120" style="position:absolute;left:3805;top:3372;width:25;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" fillcolor="green" stroked="f"/>
                  <v:line id="Line 97" o:spid="_x0000_s1121" style="position:absolute;visibility:visible;mso-wrap-style:square" from="3805,3380" to="3822,3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" strokecolor="green" strokeweight="0"/>
                  <v:rect id="Rectangle 98" o:spid="_x0000_s1122" style="position:absolute;left:3805;top:3380;width:1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" fillcolor="green" stroked="f"/>
                  <v:line id="Line 99" o:spid="_x0000_s1123" style="position:absolute;visibility:visible;mso-wrap-style:square" from="3805,3388" to="3813,3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" strokecolor="green" strokeweight="0"/>
                  <v:rect id="Rectangle 100" o:spid="_x0000_s1124" style="position:absolute;left:3805;top:3388;width:8;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" fillcolor="green" stroked="f"/>
                  <v:rect id="Rectangle 101" o:spid="_x0000_s1125" style="position:absolute;left:100;top:150;width:56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27BEE9B4" w14:textId="77777777" w:rsidR="00E63DA6" w:rsidRDefault="00E63DA6">
                          <w:r>
                            <w:rPr>
                              <w:rFonts w:ascii="仿宋_GB2312" w:eastAsia="仿宋_GB2312" w:cs="仿宋_GB2312" w:hint="eastAsia"/>
                              <w:color w:val="000000"/>
                              <w:kern w:val="0"/>
                              <w:sz w:val="14"/>
                              <w:szCs w:val="14"/>
                            </w:rPr>
                            <w:t>实验地点</w:t>
                          </w:r>
                        </w:p>
                      </w:txbxContent>
                    </v:textbox>
                  </v:rect>
                  <v:rect id="Rectangle 102" o:spid="_x0000_s1126" style="position:absolute;left:100;top:568;width:56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5F8CE3D2" w14:textId="77777777" w:rsidR="00E63DA6" w:rsidRDefault="00E63DA6">
                          <w:r>
                            <w:rPr>
                              <w:rFonts w:ascii="仿宋_GB2312" w:eastAsia="仿宋_GB2312" w:cs="仿宋_GB2312" w:hint="eastAsia"/>
                              <w:color w:val="000000"/>
                              <w:kern w:val="0"/>
                              <w:sz w:val="14"/>
                              <w:szCs w:val="14"/>
                            </w:rPr>
                            <w:t>实验日期</w:t>
                          </w:r>
                        </w:p>
                      </w:txbxContent>
                    </v:textbox>
                  </v:rect>
                  <v:rect id="Rectangle 103" o:spid="_x0000_s1127" style="position:absolute;left:100;top:985;width:56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75F4187E" w14:textId="77777777" w:rsidR="00E63DA6" w:rsidRDefault="00E63DA6">
                          <w:r>
                            <w:rPr>
                              <w:rFonts w:ascii="仿宋_GB2312" w:eastAsia="仿宋_GB2312" w:cs="仿宋_GB2312" w:hint="eastAsia"/>
                              <w:color w:val="000000"/>
                              <w:kern w:val="0"/>
                              <w:sz w:val="14"/>
                              <w:szCs w:val="14"/>
                            </w:rPr>
                            <w:t>实验条件</w:t>
                          </w:r>
                        </w:p>
                      </w:txbxContent>
                    </v:textbox>
                  </v:rect>
                  <v:rect id="Rectangle 104" o:spid="_x0000_s1128" style="position:absolute;left:100;top:1402;width:56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69051ABD" w14:textId="77777777" w:rsidR="00E63DA6" w:rsidRDefault="00E63DA6">
                          <w:r>
                            <w:rPr>
                              <w:rFonts w:ascii="仿宋_GB2312" w:eastAsia="仿宋_GB2312" w:cs="仿宋_GB2312" w:hint="eastAsia"/>
                              <w:color w:val="000000"/>
                              <w:kern w:val="0"/>
                              <w:sz w:val="14"/>
                              <w:szCs w:val="14"/>
                            </w:rPr>
                            <w:t>主要仪器</w:t>
                          </w:r>
                        </w:p>
                      </w:txbxContent>
                    </v:textbox>
                  </v:rect>
                  <v:rect id="Rectangle 105" o:spid="_x0000_s1129" style="position:absolute;left:793;top:2237;width:806;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37CFE3A5" w14:textId="77777777" w:rsidR="00E63DA6" w:rsidRDefault="00E63DA6">
                          <w:r>
                            <w:rPr>
                              <w:rFonts w:ascii="仿宋_GB2312" w:eastAsia="仿宋_GB2312" w:cs="仿宋_GB2312" w:hint="eastAsia"/>
                              <w:color w:val="000000"/>
                              <w:kern w:val="0"/>
                              <w:sz w:val="14"/>
                              <w:szCs w:val="14"/>
                            </w:rPr>
                            <w:t>重复样本孔</w:t>
                          </w:r>
                          <w:r>
                            <w:rPr>
                              <w:rFonts w:ascii="仿宋_GB2312" w:eastAsia="仿宋_GB2312" w:cs="仿宋_GB2312"/>
                              <w:color w:val="000000"/>
                              <w:kern w:val="0"/>
                              <w:sz w:val="14"/>
                              <w:szCs w:val="14"/>
                            </w:rPr>
                            <w:t>1</w:t>
                          </w:r>
                        </w:p>
                      </w:txbxContent>
                    </v:textbox>
                  </v:rect>
                  <v:rect id="Rectangle 106" o:spid="_x0000_s1130" style="position:absolute;left:1602;top:2237;width:806;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3176FA3D" w14:textId="77777777" w:rsidR="00E63DA6" w:rsidRDefault="00E63DA6">
                          <w:r>
                            <w:rPr>
                              <w:rFonts w:ascii="仿宋_GB2312" w:eastAsia="仿宋_GB2312" w:cs="仿宋_GB2312" w:hint="eastAsia"/>
                              <w:color w:val="000000"/>
                              <w:kern w:val="0"/>
                              <w:sz w:val="14"/>
                              <w:szCs w:val="14"/>
                            </w:rPr>
                            <w:t>重复样本孔</w:t>
                          </w:r>
                          <w:r>
                            <w:rPr>
                              <w:rFonts w:ascii="仿宋_GB2312" w:eastAsia="仿宋_GB2312" w:cs="仿宋_GB2312"/>
                              <w:color w:val="000000"/>
                              <w:kern w:val="0"/>
                              <w:sz w:val="14"/>
                              <w:szCs w:val="14"/>
                            </w:rPr>
                            <w:t>2</w:t>
                          </w:r>
                        </w:p>
                      </w:txbxContent>
                    </v:textbox>
                  </v:rect>
                  <v:rect id="Rectangle 107" o:spid="_x0000_s1131" style="position:absolute;left:2411;top:2237;width:806;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696F7986" w14:textId="77777777" w:rsidR="00E63DA6" w:rsidRDefault="00E63DA6">
                          <w:r>
                            <w:rPr>
                              <w:rFonts w:ascii="仿宋_GB2312" w:eastAsia="仿宋_GB2312" w:cs="仿宋_GB2312" w:hint="eastAsia"/>
                              <w:color w:val="000000"/>
                              <w:kern w:val="0"/>
                              <w:sz w:val="14"/>
                              <w:szCs w:val="14"/>
                            </w:rPr>
                            <w:t>重复样本孔</w:t>
                          </w:r>
                          <w:r>
                            <w:rPr>
                              <w:rFonts w:ascii="仿宋_GB2312" w:eastAsia="仿宋_GB2312" w:cs="仿宋_GB2312"/>
                              <w:color w:val="000000"/>
                              <w:kern w:val="0"/>
                              <w:sz w:val="14"/>
                              <w:szCs w:val="14"/>
                            </w:rPr>
                            <w:t>3</w:t>
                          </w:r>
                        </w:p>
                      </w:txbxContent>
                    </v:textbox>
                  </v:rect>
                  <v:rect id="Rectangle 108" o:spid="_x0000_s1132" style="position:absolute;left:3288;top:2237;width:42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368B0860" w14:textId="77777777" w:rsidR="00E63DA6" w:rsidRDefault="00E63DA6">
                          <w:r>
                            <w:rPr>
                              <w:rFonts w:ascii="仿宋_GB2312" w:eastAsia="仿宋_GB2312" w:cs="仿宋_GB2312" w:hint="eastAsia"/>
                              <w:color w:val="000000"/>
                              <w:kern w:val="0"/>
                              <w:sz w:val="14"/>
                              <w:szCs w:val="14"/>
                            </w:rPr>
                            <w:t>平均值</w:t>
                          </w:r>
                        </w:p>
                      </w:txbxContent>
                    </v:textbox>
                  </v:rect>
                  <v:rect id="Rectangle 109" o:spid="_x0000_s1133" style="position:absolute;left:3863;top:2237;width:42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6E2BDBFB" w14:textId="77777777" w:rsidR="00E63DA6" w:rsidRDefault="00E63DA6">
                          <w:r>
                            <w:rPr>
                              <w:rFonts w:ascii="仿宋_GB2312" w:eastAsia="仿宋_GB2312" w:cs="仿宋_GB2312" w:hint="eastAsia"/>
                              <w:color w:val="000000"/>
                              <w:kern w:val="0"/>
                              <w:sz w:val="14"/>
                              <w:szCs w:val="14"/>
                            </w:rPr>
                            <w:t>标准差</w:t>
                          </w:r>
                        </w:p>
                      </w:txbxContent>
                    </v:textbox>
                  </v:rect>
                  <v:rect id="Rectangle 110" o:spid="_x0000_s1134" style="position:absolute;left:4397;top:2237;width:70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410B1BD7" w14:textId="77777777" w:rsidR="00E63DA6" w:rsidRDefault="00E63DA6">
                          <w:r>
                            <w:rPr>
                              <w:rFonts w:ascii="仿宋_GB2312" w:eastAsia="仿宋_GB2312" w:cs="仿宋_GB2312" w:hint="eastAsia"/>
                              <w:color w:val="000000"/>
                              <w:kern w:val="0"/>
                              <w:sz w:val="14"/>
                              <w:szCs w:val="14"/>
                            </w:rPr>
                            <w:t>变异系数</w:t>
                          </w:r>
                          <w:r>
                            <w:rPr>
                              <w:rFonts w:ascii="仿宋_GB2312" w:eastAsia="仿宋_GB2312" w:cs="仿宋_GB2312"/>
                              <w:color w:val="000000"/>
                              <w:kern w:val="0"/>
                              <w:sz w:val="14"/>
                              <w:szCs w:val="14"/>
                            </w:rPr>
                            <w:t>/%</w:t>
                          </w:r>
                        </w:p>
                      </w:txbxContent>
                    </v:textbox>
                  </v:rect>
                  <v:rect id="Rectangle 111" o:spid="_x0000_s1135" style="position:absolute;left:5207;top:2237;width:526;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1389E36D" w14:textId="77777777" w:rsidR="00E63DA6" w:rsidRDefault="00E63DA6">
                          <w:r>
                            <w:rPr>
                              <w:rFonts w:ascii="仿宋_GB2312" w:eastAsia="仿宋_GB2312" w:cs="仿宋_GB2312" w:hint="eastAsia"/>
                              <w:color w:val="000000"/>
                              <w:kern w:val="0"/>
                              <w:sz w:val="14"/>
                              <w:szCs w:val="14"/>
                            </w:rPr>
                            <w:t>重复组</w:t>
                          </w:r>
                          <w:r>
                            <w:rPr>
                              <w:rFonts w:ascii="仿宋_GB2312" w:eastAsia="仿宋_GB2312" w:cs="仿宋_GB2312"/>
                              <w:color w:val="000000"/>
                              <w:kern w:val="0"/>
                              <w:sz w:val="14"/>
                              <w:szCs w:val="14"/>
                            </w:rPr>
                            <w:t>1</w:t>
                          </w:r>
                        </w:p>
                      </w:txbxContent>
                    </v:textbox>
                  </v:rect>
                  <v:rect id="Rectangle 112" o:spid="_x0000_s1136" style="position:absolute;left:5824;top:2237;width:526;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47922AA1" w14:textId="77777777" w:rsidR="00E63DA6" w:rsidRDefault="00E63DA6">
                          <w:r>
                            <w:rPr>
                              <w:rFonts w:ascii="仿宋_GB2312" w:eastAsia="仿宋_GB2312" w:cs="仿宋_GB2312" w:hint="eastAsia"/>
                              <w:color w:val="000000"/>
                              <w:kern w:val="0"/>
                              <w:sz w:val="14"/>
                              <w:szCs w:val="14"/>
                            </w:rPr>
                            <w:t>重复组</w:t>
                          </w:r>
                          <w:r>
                            <w:rPr>
                              <w:rFonts w:ascii="仿宋_GB2312" w:eastAsia="仿宋_GB2312" w:cs="仿宋_GB2312"/>
                              <w:color w:val="000000"/>
                              <w:kern w:val="0"/>
                              <w:sz w:val="14"/>
                              <w:szCs w:val="14"/>
                            </w:rPr>
                            <w:t>2</w:t>
                          </w:r>
                        </w:p>
                      </w:txbxContent>
                    </v:textbox>
                  </v:rect>
                  <v:rect id="Rectangle 113" o:spid="_x0000_s1137" style="position:absolute;left:6442;top:2237;width:526;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6806F60D" w14:textId="77777777" w:rsidR="00E63DA6" w:rsidRDefault="00E63DA6">
                          <w:r>
                            <w:rPr>
                              <w:rFonts w:ascii="仿宋_GB2312" w:eastAsia="仿宋_GB2312" w:cs="仿宋_GB2312" w:hint="eastAsia"/>
                              <w:color w:val="000000"/>
                              <w:kern w:val="0"/>
                              <w:sz w:val="14"/>
                              <w:szCs w:val="14"/>
                            </w:rPr>
                            <w:t>重复组</w:t>
                          </w:r>
                          <w:r>
                            <w:rPr>
                              <w:rFonts w:ascii="仿宋_GB2312" w:eastAsia="仿宋_GB2312" w:cs="仿宋_GB2312"/>
                              <w:color w:val="000000"/>
                              <w:kern w:val="0"/>
                              <w:sz w:val="14"/>
                              <w:szCs w:val="14"/>
                            </w:rPr>
                            <w:t>3</w:t>
                          </w:r>
                        </w:p>
                      </w:txbxContent>
                    </v:textbox>
                  </v:rect>
                  <v:rect id="Rectangle 114" o:spid="_x0000_s1138" style="position:absolute;left:7101;top:2237;width:42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0263087D" w14:textId="77777777" w:rsidR="00E63DA6" w:rsidRDefault="00E63DA6">
                          <w:r>
                            <w:rPr>
                              <w:rFonts w:ascii="仿宋_GB2312" w:eastAsia="仿宋_GB2312" w:cs="仿宋_GB2312" w:hint="eastAsia"/>
                              <w:color w:val="000000"/>
                              <w:kern w:val="0"/>
                              <w:sz w:val="14"/>
                              <w:szCs w:val="14"/>
                            </w:rPr>
                            <w:t>平均值</w:t>
                          </w:r>
                        </w:p>
                      </w:txbxContent>
                    </v:textbox>
                  </v:rect>
                  <v:rect id="Rectangle 115" o:spid="_x0000_s1139" style="position:absolute;left:7718;top:2237;width:42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160143D9" w14:textId="77777777" w:rsidR="00E63DA6" w:rsidRDefault="00E63DA6">
                          <w:r>
                            <w:rPr>
                              <w:rFonts w:ascii="仿宋_GB2312" w:eastAsia="仿宋_GB2312" w:cs="仿宋_GB2312" w:hint="eastAsia"/>
                              <w:color w:val="000000"/>
                              <w:kern w:val="0"/>
                              <w:sz w:val="14"/>
                              <w:szCs w:val="14"/>
                            </w:rPr>
                            <w:t>标准差</w:t>
                          </w:r>
                        </w:p>
                      </w:txbxContent>
                    </v:textbox>
                  </v:rect>
                  <v:rect id="Rectangle 116" o:spid="_x0000_s1140" style="position:absolute;left:8286;top:2237;width:70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639837E1" w14:textId="77777777" w:rsidR="00E63DA6" w:rsidRDefault="00E63DA6">
                          <w:r>
                            <w:rPr>
                              <w:rFonts w:ascii="仿宋_GB2312" w:eastAsia="仿宋_GB2312" w:cs="仿宋_GB2312" w:hint="eastAsia"/>
                              <w:color w:val="000000"/>
                              <w:kern w:val="0"/>
                              <w:sz w:val="14"/>
                              <w:szCs w:val="14"/>
                            </w:rPr>
                            <w:t>变异系数</w:t>
                          </w:r>
                          <w:r>
                            <w:rPr>
                              <w:rFonts w:ascii="仿宋_GB2312" w:eastAsia="仿宋_GB2312" w:cs="仿宋_GB2312"/>
                              <w:color w:val="000000"/>
                              <w:kern w:val="0"/>
                              <w:sz w:val="14"/>
                              <w:szCs w:val="14"/>
                            </w:rPr>
                            <w:t>/%</w:t>
                          </w:r>
                        </w:p>
                      </w:txbxContent>
                    </v:textbox>
                  </v:rect>
                  <v:rect id="Rectangle 117" o:spid="_x0000_s1141" style="position:absolute;left:367;top:2654;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0133359F" w14:textId="77777777" w:rsidR="00E63DA6" w:rsidRDefault="00E63DA6">
                          <w:r>
                            <w:rPr>
                              <w:rFonts w:ascii="仿宋_GB2312" w:eastAsia="仿宋_GB2312" w:cs="仿宋_GB2312"/>
                              <w:color w:val="000000"/>
                              <w:kern w:val="0"/>
                              <w:sz w:val="14"/>
                              <w:szCs w:val="14"/>
                            </w:rPr>
                            <w:t>1</w:t>
                          </w:r>
                        </w:p>
                      </w:txbxContent>
                    </v:textbox>
                  </v:rect>
                  <v:rect id="Rectangle 118" o:spid="_x0000_s1142" style="position:absolute;left:943;top:2654;width:42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35vwAAANwAAAAPAAAAZHJzL2Rvd25yZXYueG1sRE/bisIw&#10;EH0X/Icwwr5paoV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DTfH35vwAAANwAAAAPAAAAAAAA&#10;AAAAAAAAAAcCAABkcnMvZG93bnJldi54bWxQSwUGAAAAAAMAAwC3AAAA8wIAAAAA&#10;" filled="f" stroked="f">
                    <v:textbox style="mso-fit-shape-to-text:t" inset="0,0,0,0">
                      <w:txbxContent>
                        <w:p w14:paraId="2E9DB39E" w14:textId="77777777" w:rsidR="00E63DA6" w:rsidRDefault="00E63DA6">
                          <w:r>
                            <w:rPr>
                              <w:rFonts w:ascii="仿宋_GB2312" w:eastAsia="仿宋_GB2312" w:cs="仿宋_GB2312"/>
                              <w:color w:val="000000"/>
                              <w:kern w:val="0"/>
                              <w:sz w:val="14"/>
                              <w:szCs w:val="14"/>
                            </w:rPr>
                            <w:t>12.077</w:t>
                          </w:r>
                        </w:p>
                      </w:txbxContent>
                    </v:textbox>
                  </v:rect>
                  <v:rect id="Rectangle 119" o:spid="_x0000_s1143" style="position:absolute;left:1752;top:2654;width:42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7639C8F5" w14:textId="77777777" w:rsidR="00E63DA6" w:rsidRDefault="00E63DA6">
                          <w:r>
                            <w:rPr>
                              <w:rFonts w:ascii="仿宋_GB2312" w:eastAsia="仿宋_GB2312" w:cs="仿宋_GB2312"/>
                              <w:color w:val="000000"/>
                              <w:kern w:val="0"/>
                              <w:sz w:val="14"/>
                              <w:szCs w:val="14"/>
                            </w:rPr>
                            <w:t>12.263</w:t>
                          </w:r>
                        </w:p>
                      </w:txbxContent>
                    </v:textbox>
                  </v:rect>
                  <v:rect id="Rectangle 120" o:spid="_x0000_s1144" style="position:absolute;left:2562;top:2654;width:42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0DD92E18" w14:textId="77777777" w:rsidR="00E63DA6" w:rsidRDefault="00E63DA6">
                          <w:r>
                            <w:rPr>
                              <w:rFonts w:ascii="仿宋_GB2312" w:eastAsia="仿宋_GB2312" w:cs="仿宋_GB2312"/>
                              <w:color w:val="000000"/>
                              <w:kern w:val="0"/>
                              <w:sz w:val="14"/>
                              <w:szCs w:val="14"/>
                            </w:rPr>
                            <w:t>12.311</w:t>
                          </w:r>
                        </w:p>
                      </w:txbxContent>
                    </v:textbox>
                  </v:rect>
                  <v:rect id="Rectangle 121" o:spid="_x0000_s1145" style="position:absolute;left:3288;top:2654;width:35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6677CAAB" w14:textId="77777777" w:rsidR="00E63DA6" w:rsidRDefault="00E63DA6">
                          <w:r>
                            <w:rPr>
                              <w:rFonts w:ascii="仿宋_GB2312" w:eastAsia="仿宋_GB2312" w:cs="仿宋_GB2312"/>
                              <w:color w:val="000000"/>
                              <w:kern w:val="0"/>
                              <w:sz w:val="14"/>
                              <w:szCs w:val="14"/>
                            </w:rPr>
                            <w:t>12.22</w:t>
                          </w:r>
                        </w:p>
                      </w:txbxContent>
                    </v:textbox>
                  </v:rect>
                  <v:rect id="Rectangle 122" o:spid="_x0000_s1146" style="position:absolute;left:3905;top:2654;width:28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48E3D771" w14:textId="77777777" w:rsidR="00E63DA6" w:rsidRDefault="00E63DA6">
                          <w:r>
                            <w:rPr>
                              <w:rFonts w:ascii="仿宋_GB2312" w:eastAsia="仿宋_GB2312" w:cs="仿宋_GB2312"/>
                              <w:color w:val="000000"/>
                              <w:kern w:val="0"/>
                              <w:sz w:val="14"/>
                              <w:szCs w:val="14"/>
                            </w:rPr>
                            <w:t>0.12</w:t>
                          </w:r>
                        </w:p>
                      </w:txbxContent>
                    </v:textbox>
                  </v:rect>
                  <v:rect id="Rectangle 123" o:spid="_x0000_s1147" style="position:absolute;left:4581;top:2654;width:28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3D3DB1BF" w14:textId="77777777" w:rsidR="00E63DA6" w:rsidRDefault="00E63DA6">
                          <w:r>
                            <w:rPr>
                              <w:rFonts w:ascii="仿宋_GB2312" w:eastAsia="仿宋_GB2312" w:cs="仿宋_GB2312"/>
                              <w:color w:val="000000"/>
                              <w:kern w:val="0"/>
                              <w:sz w:val="14"/>
                              <w:szCs w:val="14"/>
                            </w:rPr>
                            <w:t>1.01</w:t>
                          </w:r>
                        </w:p>
                      </w:txbxContent>
                    </v:textbox>
                  </v:rect>
                  <v:rect id="Rectangle 124" o:spid="_x0000_s1148" style="position:absolute;left:5248;top:2654;width:42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50F193F9" w14:textId="77777777" w:rsidR="00E63DA6" w:rsidRDefault="00E63DA6">
                          <w:r>
                            <w:rPr>
                              <w:rFonts w:ascii="仿宋_GB2312" w:eastAsia="仿宋_GB2312" w:cs="仿宋_GB2312"/>
                              <w:color w:val="000000"/>
                              <w:kern w:val="0"/>
                              <w:sz w:val="14"/>
                              <w:szCs w:val="14"/>
                            </w:rPr>
                            <w:t>11.798</w:t>
                          </w:r>
                        </w:p>
                      </w:txbxContent>
                    </v:textbox>
                  </v:rect>
                  <v:rect id="Rectangle 125" o:spid="_x0000_s1149" style="position:absolute;left:5824;top:2654;width:42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3VTwwAAANwAAAAPAAAAZHJzL2Rvd25yZXYueG1sRI/dagIx&#10;EIXvhb5DmELvNFsL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pnd1U8MAAADcAAAADwAA&#10;AAAAAAAAAAAAAAAHAgAAZHJzL2Rvd25yZXYueG1sUEsFBgAAAAADAAMAtwAAAPcCAAAAAA==&#10;" filled="f" stroked="f">
                    <v:textbox style="mso-fit-shape-to-text:t" inset="0,0,0,0">
                      <w:txbxContent>
                        <w:p w14:paraId="06A0ACAC" w14:textId="77777777" w:rsidR="00E63DA6" w:rsidRDefault="00E63DA6">
                          <w:r>
                            <w:rPr>
                              <w:rFonts w:ascii="仿宋_GB2312" w:eastAsia="仿宋_GB2312" w:cs="仿宋_GB2312"/>
                              <w:color w:val="000000"/>
                              <w:kern w:val="0"/>
                              <w:sz w:val="14"/>
                              <w:szCs w:val="14"/>
                            </w:rPr>
                            <w:t>12.213</w:t>
                          </w:r>
                        </w:p>
                      </w:txbxContent>
                    </v:textbox>
                  </v:rect>
                  <v:rect id="Rectangle 126" o:spid="_x0000_s1150" style="position:absolute;left:6483;top:2654;width:42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537E8479" w14:textId="77777777" w:rsidR="00E63DA6" w:rsidRDefault="00E63DA6">
                          <w:r>
                            <w:rPr>
                              <w:rFonts w:ascii="仿宋_GB2312" w:eastAsia="仿宋_GB2312" w:cs="仿宋_GB2312"/>
                              <w:color w:val="000000"/>
                              <w:kern w:val="0"/>
                              <w:sz w:val="14"/>
                              <w:szCs w:val="14"/>
                            </w:rPr>
                            <w:t>12.324</w:t>
                          </w:r>
                        </w:p>
                      </w:txbxContent>
                    </v:textbox>
                  </v:rect>
                  <v:rect id="Rectangle 127" o:spid="_x0000_s1151" style="position:absolute;left:7101;top:2654;width:35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U6/vwAAANwAAAAPAAAAZHJzL2Rvd25yZXYueG1sRE/bisIw&#10;EH0X/Icwwr5paoV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A56U6/vwAAANwAAAAPAAAAAAAA&#10;AAAAAAAAAAcCAABkcnMvZG93bnJldi54bWxQSwUGAAAAAAMAAwC3AAAA8wIAAAAA&#10;" filled="f" stroked="f">
                    <v:textbox style="mso-fit-shape-to-text:t" inset="0,0,0,0">
                      <w:txbxContent>
                        <w:p w14:paraId="003EB95F" w14:textId="77777777" w:rsidR="00E63DA6" w:rsidRDefault="00E63DA6">
                          <w:r>
                            <w:rPr>
                              <w:rFonts w:ascii="仿宋_GB2312" w:eastAsia="仿宋_GB2312" w:cs="仿宋_GB2312"/>
                              <w:color w:val="000000"/>
                              <w:kern w:val="0"/>
                              <w:sz w:val="14"/>
                              <w:szCs w:val="14"/>
                            </w:rPr>
                            <w:t>12.11</w:t>
                          </w:r>
                        </w:p>
                      </w:txbxContent>
                    </v:textbox>
                  </v:rect>
                  <v:rect id="Rectangle 128" o:spid="_x0000_s1152" style="position:absolute;left:7752;top:2654;width:28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skvgAAANwAAAAPAAAAZHJzL2Rvd25yZXYueG1sRE/bisIw&#10;EH1f8B/CCL6tqQq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Fal6yS+AAAA3AAAAA8AAAAAAAAA&#10;AAAAAAAABwIAAGRycy9kb3ducmV2LnhtbFBLBQYAAAAAAwADALcAAADyAgAAAAA=&#10;" filled="f" stroked="f">
                    <v:textbox style="mso-fit-shape-to-text:t" inset="0,0,0,0">
                      <w:txbxContent>
                        <w:p w14:paraId="7B130687" w14:textId="77777777" w:rsidR="00E63DA6" w:rsidRDefault="00E63DA6">
                          <w:r>
                            <w:rPr>
                              <w:rFonts w:ascii="仿宋_GB2312" w:eastAsia="仿宋_GB2312" w:cs="仿宋_GB2312"/>
                              <w:color w:val="000000"/>
                              <w:kern w:val="0"/>
                              <w:sz w:val="14"/>
                              <w:szCs w:val="14"/>
                            </w:rPr>
                            <w:t>0.28</w:t>
                          </w:r>
                        </w:p>
                      </w:txbxContent>
                    </v:textbox>
                  </v:rect>
                  <v:rect id="Rectangle 129" o:spid="_x0000_s1153" style="position:absolute;left:8469;top:2654;width:28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0B61F381" w14:textId="77777777" w:rsidR="00E63DA6" w:rsidRDefault="00E63DA6">
                          <w:r>
                            <w:rPr>
                              <w:rFonts w:ascii="仿宋_GB2312" w:eastAsia="仿宋_GB2312" w:cs="仿宋_GB2312"/>
                              <w:color w:val="000000"/>
                              <w:kern w:val="0"/>
                              <w:sz w:val="14"/>
                              <w:szCs w:val="14"/>
                            </w:rPr>
                            <w:t>2.29</w:t>
                          </w:r>
                        </w:p>
                      </w:txbxContent>
                    </v:textbox>
                  </v:rect>
                  <v:rect id="Rectangle 130" o:spid="_x0000_s1154" style="position:absolute;left:367;top:3071;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451EA410" w14:textId="77777777" w:rsidR="00E63DA6" w:rsidRDefault="00E63DA6">
                          <w:r>
                            <w:rPr>
                              <w:rFonts w:ascii="仿宋_GB2312" w:eastAsia="仿宋_GB2312" w:cs="仿宋_GB2312"/>
                              <w:color w:val="000000"/>
                              <w:kern w:val="0"/>
                              <w:sz w:val="14"/>
                              <w:szCs w:val="14"/>
                            </w:rPr>
                            <w:t>2</w:t>
                          </w:r>
                        </w:p>
                      </w:txbxContent>
                    </v:textbox>
                  </v:rect>
                  <v:rect id="Rectangle 131" o:spid="_x0000_s1155" style="position:absolute;left:976;top:3071;width:42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14:paraId="704F8051" w14:textId="77777777" w:rsidR="00E63DA6" w:rsidRDefault="00E63DA6">
                          <w:r>
                            <w:rPr>
                              <w:rFonts w:ascii="仿宋_GB2312" w:eastAsia="仿宋_GB2312" w:cs="仿宋_GB2312"/>
                              <w:color w:val="000000"/>
                              <w:kern w:val="0"/>
                              <w:sz w:val="14"/>
                              <w:szCs w:val="14"/>
                            </w:rPr>
                            <w:t>18.541</w:t>
                          </w:r>
                        </w:p>
                      </w:txbxContent>
                    </v:textbox>
                  </v:rect>
                  <v:rect id="Rectangle 132" o:spid="_x0000_s1156" style="position:absolute;left:1786;top:3071;width:42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0AD4F24F" w14:textId="77777777" w:rsidR="00E63DA6" w:rsidRDefault="00E63DA6">
                          <w:r>
                            <w:rPr>
                              <w:rFonts w:ascii="仿宋_GB2312" w:eastAsia="仿宋_GB2312" w:cs="仿宋_GB2312"/>
                              <w:color w:val="000000"/>
                              <w:kern w:val="0"/>
                              <w:sz w:val="14"/>
                              <w:szCs w:val="14"/>
                            </w:rPr>
                            <w:t>18.725</w:t>
                          </w:r>
                        </w:p>
                      </w:txbxContent>
                    </v:textbox>
                  </v:rect>
                  <v:rect id="Rectangle 133" o:spid="_x0000_s1157" style="position:absolute;left:2595;top:3071;width:42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5FA8B93F" w14:textId="77777777" w:rsidR="00E63DA6" w:rsidRDefault="00E63DA6">
                          <w:r>
                            <w:rPr>
                              <w:rFonts w:ascii="仿宋_GB2312" w:eastAsia="仿宋_GB2312" w:cs="仿宋_GB2312"/>
                              <w:color w:val="000000"/>
                              <w:kern w:val="0"/>
                              <w:sz w:val="14"/>
                              <w:szCs w:val="14"/>
                            </w:rPr>
                            <w:t>18.779</w:t>
                          </w:r>
                        </w:p>
                      </w:txbxContent>
                    </v:textbox>
                  </v:rect>
                  <v:rect id="Rectangle 134" o:spid="_x0000_s1158" style="position:absolute;left:3288;top:3071;width:35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789E8273" w14:textId="77777777" w:rsidR="00E63DA6" w:rsidRDefault="00E63DA6">
                          <w:r>
                            <w:rPr>
                              <w:rFonts w:ascii="仿宋_GB2312" w:eastAsia="仿宋_GB2312" w:cs="仿宋_GB2312"/>
                              <w:color w:val="000000"/>
                              <w:kern w:val="0"/>
                              <w:sz w:val="14"/>
                              <w:szCs w:val="14"/>
                            </w:rPr>
                            <w:t>18.33</w:t>
                          </w:r>
                        </w:p>
                      </w:txbxContent>
                    </v:textbox>
                  </v:rect>
                  <v:rect id="Rectangle 135" o:spid="_x0000_s1159" style="position:absolute;left:3905;top:3071;width:28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283EA873" w14:textId="77777777" w:rsidR="00E63DA6" w:rsidRDefault="00E63DA6">
                          <w:r>
                            <w:rPr>
                              <w:rFonts w:ascii="仿宋_GB2312" w:eastAsia="仿宋_GB2312" w:cs="仿宋_GB2312"/>
                              <w:color w:val="000000"/>
                              <w:kern w:val="0"/>
                              <w:sz w:val="14"/>
                              <w:szCs w:val="14"/>
                            </w:rPr>
                            <w:t>0.38</w:t>
                          </w:r>
                        </w:p>
                      </w:txbxContent>
                    </v:textbox>
                  </v:rect>
                  <v:rect id="Rectangle 136" o:spid="_x0000_s1160" style="position:absolute;left:4581;top:3071;width:28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1D701ED6" w14:textId="77777777" w:rsidR="00E63DA6" w:rsidRDefault="00E63DA6">
                          <w:r>
                            <w:rPr>
                              <w:rFonts w:ascii="仿宋_GB2312" w:eastAsia="仿宋_GB2312" w:cs="仿宋_GB2312"/>
                              <w:color w:val="000000"/>
                              <w:kern w:val="0"/>
                              <w:sz w:val="14"/>
                              <w:szCs w:val="14"/>
                            </w:rPr>
                            <w:t>2.06</w:t>
                          </w:r>
                        </w:p>
                      </w:txbxContent>
                    </v:textbox>
                  </v:rect>
                  <v:rect id="Rectangle 137" o:spid="_x0000_s1161" style="position:absolute;left:5207;top:3071;width:42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64291BFF" w14:textId="77777777" w:rsidR="00E63DA6" w:rsidRDefault="00E63DA6">
                          <w:r>
                            <w:rPr>
                              <w:rFonts w:ascii="仿宋_GB2312" w:eastAsia="仿宋_GB2312" w:cs="仿宋_GB2312"/>
                              <w:color w:val="000000"/>
                              <w:kern w:val="0"/>
                              <w:sz w:val="14"/>
                              <w:szCs w:val="14"/>
                            </w:rPr>
                            <w:t>18.081</w:t>
                          </w:r>
                        </w:p>
                      </w:txbxContent>
                    </v:textbox>
                  </v:rect>
                  <v:rect id="Rectangle 138" o:spid="_x0000_s1162" style="position:absolute;left:5824;top:3071;width:42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37CA68BF" w14:textId="77777777" w:rsidR="00E63DA6" w:rsidRDefault="00E63DA6">
                          <w:r>
                            <w:rPr>
                              <w:rFonts w:ascii="仿宋_GB2312" w:eastAsia="仿宋_GB2312" w:cs="仿宋_GB2312"/>
                              <w:color w:val="000000"/>
                              <w:kern w:val="0"/>
                              <w:sz w:val="14"/>
                              <w:szCs w:val="14"/>
                            </w:rPr>
                            <w:t>18.766</w:t>
                          </w:r>
                        </w:p>
                      </w:txbxContent>
                    </v:textbox>
                  </v:rect>
                  <v:rect id="Rectangle 139" o:spid="_x0000_s1163" style="position:absolute;left:6442;top:3071;width:42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73747AE6" w14:textId="77777777" w:rsidR="00E63DA6" w:rsidRDefault="00E63DA6">
                          <w:r>
                            <w:rPr>
                              <w:rFonts w:ascii="仿宋_GB2312" w:eastAsia="仿宋_GB2312" w:cs="仿宋_GB2312"/>
                              <w:color w:val="000000"/>
                              <w:kern w:val="0"/>
                              <w:sz w:val="14"/>
                              <w:szCs w:val="14"/>
                            </w:rPr>
                            <w:t>18.149</w:t>
                          </w:r>
                        </w:p>
                      </w:txbxContent>
                    </v:textbox>
                  </v:rect>
                  <v:rect id="Rectangle 140" o:spid="_x0000_s1164" style="position:absolute;left:7101;top:3071;width:35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2EFD073A" w14:textId="77777777" w:rsidR="00E63DA6" w:rsidRDefault="00E63DA6">
                          <w:r>
                            <w:rPr>
                              <w:rFonts w:ascii="仿宋_GB2312" w:eastAsia="仿宋_GB2312" w:cs="仿宋_GB2312"/>
                              <w:color w:val="000000"/>
                              <w:kern w:val="0"/>
                              <w:sz w:val="14"/>
                              <w:szCs w:val="14"/>
                            </w:rPr>
                            <w:t>18.68</w:t>
                          </w:r>
                        </w:p>
                      </w:txbxContent>
                    </v:textbox>
                  </v:rect>
                  <v:rect id="Rectangle 141" o:spid="_x0000_s1165" style="position:absolute;left:7752;top:3071;width:28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10DB773E" w14:textId="77777777" w:rsidR="00E63DA6" w:rsidRDefault="00E63DA6">
                          <w:r>
                            <w:rPr>
                              <w:rFonts w:ascii="仿宋_GB2312" w:eastAsia="仿宋_GB2312" w:cs="仿宋_GB2312"/>
                              <w:color w:val="000000"/>
                              <w:kern w:val="0"/>
                              <w:sz w:val="14"/>
                              <w:szCs w:val="14"/>
                            </w:rPr>
                            <w:t>0.12</w:t>
                          </w:r>
                        </w:p>
                      </w:txbxContent>
                    </v:textbox>
                  </v:rect>
                  <v:rect id="Rectangle 142" o:spid="_x0000_s1166" style="position:absolute;left:8469;top:3071;width:28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41906AAE" w14:textId="77777777" w:rsidR="00E63DA6" w:rsidRDefault="00E63DA6">
                          <w:r>
                            <w:rPr>
                              <w:rFonts w:ascii="仿宋_GB2312" w:eastAsia="仿宋_GB2312" w:cs="仿宋_GB2312"/>
                              <w:color w:val="000000"/>
                              <w:kern w:val="0"/>
                              <w:sz w:val="14"/>
                              <w:szCs w:val="14"/>
                            </w:rPr>
                            <w:t>0.67</w:t>
                          </w:r>
                        </w:p>
                      </w:txbxContent>
                    </v:textbox>
                  </v:rect>
                  <v:rect id="Rectangle 143" o:spid="_x0000_s1167" style="position:absolute;left:367;top:3488;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6FDAA250" w14:textId="77777777" w:rsidR="00E63DA6" w:rsidRDefault="00E63DA6">
                          <w:r>
                            <w:rPr>
                              <w:rFonts w:ascii="仿宋_GB2312" w:eastAsia="仿宋_GB2312" w:cs="仿宋_GB2312"/>
                              <w:color w:val="000000"/>
                              <w:kern w:val="0"/>
                              <w:sz w:val="14"/>
                              <w:szCs w:val="14"/>
                            </w:rPr>
                            <w:t>3</w:t>
                          </w:r>
                        </w:p>
                      </w:txbxContent>
                    </v:textbox>
                  </v:rect>
                  <v:rect id="Rectangle 144" o:spid="_x0000_s1168" style="position:absolute;left:943;top:3488;width:42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3FFC9FE8" w14:textId="77777777" w:rsidR="00E63DA6" w:rsidRDefault="00E63DA6">
                          <w:r>
                            <w:rPr>
                              <w:rFonts w:ascii="仿宋_GB2312" w:eastAsia="仿宋_GB2312" w:cs="仿宋_GB2312"/>
                              <w:color w:val="000000"/>
                              <w:kern w:val="0"/>
                              <w:sz w:val="14"/>
                              <w:szCs w:val="14"/>
                            </w:rPr>
                            <w:t>24.442</w:t>
                          </w:r>
                        </w:p>
                      </w:txbxContent>
                    </v:textbox>
                  </v:rect>
                  <v:rect id="Rectangle 145" o:spid="_x0000_s1169" style="position:absolute;left:1752;top:3488;width:42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6AA7E9CA" w14:textId="77777777" w:rsidR="00E63DA6" w:rsidRDefault="00E63DA6">
                          <w:r>
                            <w:rPr>
                              <w:rFonts w:ascii="仿宋_GB2312" w:eastAsia="仿宋_GB2312" w:cs="仿宋_GB2312"/>
                              <w:color w:val="000000"/>
                              <w:kern w:val="0"/>
                              <w:sz w:val="14"/>
                              <w:szCs w:val="14"/>
                            </w:rPr>
                            <w:t>25.454</w:t>
                          </w:r>
                        </w:p>
                      </w:txbxContent>
                    </v:textbox>
                  </v:rect>
                  <v:rect id="Rectangle 146" o:spid="_x0000_s1170" style="position:absolute;left:2562;top:3488;width:42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6D0666F0" w14:textId="77777777" w:rsidR="00E63DA6" w:rsidRDefault="00E63DA6">
                          <w:r>
                            <w:rPr>
                              <w:rFonts w:ascii="仿宋_GB2312" w:eastAsia="仿宋_GB2312" w:cs="仿宋_GB2312"/>
                              <w:color w:val="000000"/>
                              <w:kern w:val="0"/>
                              <w:sz w:val="14"/>
                              <w:szCs w:val="14"/>
                            </w:rPr>
                            <w:t>24.869</w:t>
                          </w:r>
                        </w:p>
                      </w:txbxContent>
                    </v:textbox>
                  </v:rect>
                  <v:rect id="Rectangle 147" o:spid="_x0000_s1171" style="position:absolute;left:3288;top:3488;width:35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sfvwAAANwAAAAPAAAAZHJzL2Rvd25yZXYueG1sRE/bisIw&#10;EH0X/Icwwr5pas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DkNqsfvwAAANwAAAAPAAAAAAAA&#10;AAAAAAAAAAcCAABkcnMvZG93bnJldi54bWxQSwUGAAAAAAMAAwC3AAAA8wIAAAAA&#10;" filled="f" stroked="f">
                    <v:textbox style="mso-fit-shape-to-text:t" inset="0,0,0,0">
                      <w:txbxContent>
                        <w:p w14:paraId="28FB77AB" w14:textId="77777777" w:rsidR="00E63DA6" w:rsidRDefault="00E63DA6">
                          <w:r>
                            <w:rPr>
                              <w:rFonts w:ascii="仿宋_GB2312" w:eastAsia="仿宋_GB2312" w:cs="仿宋_GB2312"/>
                              <w:color w:val="000000"/>
                              <w:kern w:val="0"/>
                              <w:sz w:val="14"/>
                              <w:szCs w:val="14"/>
                            </w:rPr>
                            <w:t>24.92</w:t>
                          </w:r>
                        </w:p>
                      </w:txbxContent>
                    </v:textbox>
                  </v:rect>
                  <v:rect id="Rectangle 148" o:spid="_x0000_s1172" style="position:absolute;left:3905;top:3488;width:28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14:paraId="475F61BA" w14:textId="77777777" w:rsidR="00E63DA6" w:rsidRDefault="00E63DA6">
                          <w:r>
                            <w:rPr>
                              <w:rFonts w:ascii="仿宋_GB2312" w:eastAsia="仿宋_GB2312" w:cs="仿宋_GB2312"/>
                              <w:color w:val="000000"/>
                              <w:kern w:val="0"/>
                              <w:sz w:val="14"/>
                              <w:szCs w:val="14"/>
                            </w:rPr>
                            <w:t>0.51</w:t>
                          </w:r>
                        </w:p>
                      </w:txbxContent>
                    </v:textbox>
                  </v:rect>
                  <v:rect id="Rectangle 149" o:spid="_x0000_s1173" style="position:absolute;left:4581;top:3488;width:28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bwvwAAANwAAAAPAAAAZHJzL2Rvd25yZXYueG1sRE/bisIw&#10;EH0X/Icwgm+aKu4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Ek5bwvwAAANwAAAAPAAAAAAAA&#10;AAAAAAAAAAcCAABkcnMvZG93bnJldi54bWxQSwUGAAAAAAMAAwC3AAAA8wIAAAAA&#10;" filled="f" stroked="f">
                    <v:textbox style="mso-fit-shape-to-text:t" inset="0,0,0,0">
                      <w:txbxContent>
                        <w:p w14:paraId="5687DB35" w14:textId="77777777" w:rsidR="00E63DA6" w:rsidRDefault="00E63DA6">
                          <w:r>
                            <w:rPr>
                              <w:rFonts w:ascii="仿宋_GB2312" w:eastAsia="仿宋_GB2312" w:cs="仿宋_GB2312"/>
                              <w:color w:val="000000"/>
                              <w:kern w:val="0"/>
                              <w:sz w:val="14"/>
                              <w:szCs w:val="14"/>
                            </w:rPr>
                            <w:t>2.04</w:t>
                          </w:r>
                        </w:p>
                      </w:txbxContent>
                    </v:textbox>
                  </v:rect>
                  <v:rect id="Rectangle 150" o:spid="_x0000_s1174" style="position:absolute;left:5248;top:3488;width:42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14:paraId="28C9CB86" w14:textId="77777777" w:rsidR="00E63DA6" w:rsidRDefault="00E63DA6">
                          <w:r>
                            <w:rPr>
                              <w:rFonts w:ascii="仿宋_GB2312" w:eastAsia="仿宋_GB2312" w:cs="仿宋_GB2312"/>
                              <w:color w:val="000000"/>
                              <w:kern w:val="0"/>
                              <w:sz w:val="14"/>
                              <w:szCs w:val="14"/>
                            </w:rPr>
                            <w:t>24.869</w:t>
                          </w:r>
                        </w:p>
                      </w:txbxContent>
                    </v:textbox>
                  </v:rect>
                  <v:rect id="Rectangle 151" o:spid="_x0000_s1175" style="position:absolute;left:5866;top:3488;width:42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4D2E1658" w14:textId="77777777" w:rsidR="00E63DA6" w:rsidRDefault="00E63DA6">
                          <w:r>
                            <w:rPr>
                              <w:rFonts w:ascii="仿宋_GB2312" w:eastAsia="仿宋_GB2312" w:cs="仿宋_GB2312"/>
                              <w:color w:val="000000"/>
                              <w:kern w:val="0"/>
                              <w:sz w:val="14"/>
                              <w:szCs w:val="14"/>
                            </w:rPr>
                            <w:t>25.304</w:t>
                          </w:r>
                        </w:p>
                      </w:txbxContent>
                    </v:textbox>
                  </v:rect>
                  <v:rect id="Rectangle 152" o:spid="_x0000_s1176" style="position:absolute;left:6483;top:3488;width:42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5C89692B" w14:textId="77777777" w:rsidR="00E63DA6" w:rsidRDefault="00E63DA6">
                          <w:r>
                            <w:rPr>
                              <w:rFonts w:ascii="仿宋_GB2312" w:eastAsia="仿宋_GB2312" w:cs="仿宋_GB2312"/>
                              <w:color w:val="000000"/>
                              <w:kern w:val="0"/>
                              <w:sz w:val="14"/>
                              <w:szCs w:val="14"/>
                            </w:rPr>
                            <w:t>25.151</w:t>
                          </w:r>
                        </w:p>
                      </w:txbxContent>
                    </v:textbox>
                  </v:rect>
                  <v:rect id="Rectangle 153" o:spid="_x0000_s1177" style="position:absolute;left:7101;top:3488;width:35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pz1wwAAANwAAAAPAAAAZHJzL2Rvd25yZXYueG1sRI/dagIx&#10;EIXvhb5DmELvNFuh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hd6c9cMAAADcAAAADwAA&#10;AAAAAAAAAAAAAAAHAgAAZHJzL2Rvd25yZXYueG1sUEsFBgAAAAADAAMAtwAAAPcCAAAAAA==&#10;" filled="f" stroked="f">
                    <v:textbox style="mso-fit-shape-to-text:t" inset="0,0,0,0">
                      <w:txbxContent>
                        <w:p w14:paraId="4262D13E" w14:textId="77777777" w:rsidR="00E63DA6" w:rsidRDefault="00E63DA6">
                          <w:r>
                            <w:rPr>
                              <w:rFonts w:ascii="仿宋_GB2312" w:eastAsia="仿宋_GB2312" w:cs="仿宋_GB2312"/>
                              <w:color w:val="000000"/>
                              <w:kern w:val="0"/>
                              <w:sz w:val="14"/>
                              <w:szCs w:val="14"/>
                            </w:rPr>
                            <w:t>25.11</w:t>
                          </w:r>
                        </w:p>
                      </w:txbxContent>
                    </v:textbox>
                  </v:rect>
                  <v:rect id="Rectangle 154" o:spid="_x0000_s1178" style="position:absolute;left:7752;top:3488;width:28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jluvwAAANwAAAAPAAAAZHJzL2Rvd25yZXYueG1sRE/bisIw&#10;EH1f8B/CCL6tqY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DqkjluvwAAANwAAAAPAAAAAAAA&#10;AAAAAAAAAAcCAABkcnMvZG93bnJldi54bWxQSwUGAAAAAAMAAwC3AAAA8wIAAAAA&#10;" filled="f" stroked="f">
                    <v:textbox style="mso-fit-shape-to-text:t" inset="0,0,0,0">
                      <w:txbxContent>
                        <w:p w14:paraId="3E556EFA" w14:textId="77777777" w:rsidR="00E63DA6" w:rsidRDefault="00E63DA6">
                          <w:r>
                            <w:rPr>
                              <w:rFonts w:ascii="仿宋_GB2312" w:eastAsia="仿宋_GB2312" w:cs="仿宋_GB2312"/>
                              <w:color w:val="000000"/>
                              <w:kern w:val="0"/>
                              <w:sz w:val="14"/>
                              <w:szCs w:val="14"/>
                            </w:rPr>
                            <w:t>0.22</w:t>
                          </w:r>
                        </w:p>
                      </w:txbxContent>
                    </v:textbox>
                  </v:rect>
                  <v:rect id="Rectangle 155" o:spid="_x0000_s1179" style="position:absolute;left:8469;top:3488;width:28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063DF99C" w14:textId="77777777" w:rsidR="00E63DA6" w:rsidRDefault="00E63DA6">
                          <w:r>
                            <w:rPr>
                              <w:rFonts w:ascii="仿宋_GB2312" w:eastAsia="仿宋_GB2312" w:cs="仿宋_GB2312"/>
                              <w:color w:val="000000"/>
                              <w:kern w:val="0"/>
                              <w:sz w:val="14"/>
                              <w:szCs w:val="14"/>
                            </w:rPr>
                            <w:t>0.88</w:t>
                          </w:r>
                        </w:p>
                      </w:txbxContent>
                    </v:textbox>
                  </v:rect>
                  <v:rect id="Rectangle 156" o:spid="_x0000_s1180" style="position:absolute;left:367;top:3906;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" filled="f" stroked="f">
                    <v:textbox style="mso-fit-shape-to-text:t" inset="0,0,0,0">
                      <w:txbxContent>
                        <w:p w14:paraId="40A3487A" w14:textId="77777777" w:rsidR="00E63DA6" w:rsidRDefault="00E63DA6">
                          <w:r>
                            <w:rPr>
                              <w:rFonts w:ascii="仿宋_GB2312" w:eastAsia="仿宋_GB2312" w:cs="仿宋_GB2312"/>
                              <w:color w:val="000000"/>
                              <w:kern w:val="0"/>
                              <w:sz w:val="14"/>
                              <w:szCs w:val="14"/>
                            </w:rPr>
                            <w:t>4</w:t>
                          </w:r>
                        </w:p>
                      </w:txbxContent>
                    </v:textbox>
                  </v:rect>
                  <v:rect id="Rectangle 157" o:spid="_x0000_s1181" style="position:absolute;left:1168;top:3906;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" filled="f" stroked="f">
                    <v:textbox style="mso-fit-shape-to-text:t" inset="0,0,0,0">
                      <w:txbxContent>
                        <w:p w14:paraId="18B89958" w14:textId="77777777" w:rsidR="00E63DA6" w:rsidRDefault="00E63DA6">
                          <w:r>
                            <w:rPr>
                              <w:rFonts w:ascii="仿宋_GB2312" w:eastAsia="仿宋_GB2312" w:cs="仿宋_GB2312"/>
                              <w:color w:val="000000"/>
                              <w:kern w:val="0"/>
                              <w:sz w:val="14"/>
                              <w:szCs w:val="14"/>
                            </w:rPr>
                            <w:t>0</w:t>
                          </w:r>
                        </w:p>
                      </w:txbxContent>
                    </v:textbox>
                  </v:rect>
                  <v:rect id="Rectangle 158" o:spid="_x0000_s1182" style="position:absolute;left:1978;top:3906;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sQ5vgAAANwAAAAPAAAAZHJzL2Rvd25yZXYueG1sRE/bisIw&#10;EH1f8B/CCL6tqQo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EUWxDm+AAAA3AAAAA8AAAAAAAAA&#10;AAAAAAAABwIAAGRycy9kb3ducmV2LnhtbFBLBQYAAAAAAwADALcAAADyAgAAAAA=&#10;" filled="f" stroked="f">
                    <v:textbox style="mso-fit-shape-to-text:t" inset="0,0,0,0">
                      <w:txbxContent>
                        <w:p w14:paraId="27BFD530" w14:textId="77777777" w:rsidR="00E63DA6" w:rsidRDefault="00E63DA6">
                          <w:r>
                            <w:rPr>
                              <w:rFonts w:ascii="仿宋_GB2312" w:eastAsia="仿宋_GB2312" w:cs="仿宋_GB2312"/>
                              <w:color w:val="000000"/>
                              <w:kern w:val="0"/>
                              <w:sz w:val="14"/>
                              <w:szCs w:val="14"/>
                            </w:rPr>
                            <w:t>0</w:t>
                          </w:r>
                        </w:p>
                      </w:txbxContent>
                    </v:textbox>
                  </v:rect>
                  <v:rect id="Rectangle 159" o:spid="_x0000_s1183" style="position:absolute;left:2787;top:3906;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xNvgAAANwAAAAPAAAAZHJzL2Rvd25yZXYueG1sRE/bisIw&#10;EH1f8B/CCL6tqS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Mr/XE2+AAAA3AAAAA8AAAAAAAAA&#10;AAAAAAAABwIAAGRycy9kb3ducmV2LnhtbFBLBQYAAAAAAwADALcAAADyAgAAAAA=&#10;" filled="f" stroked="f">
                    <v:textbox style="mso-fit-shape-to-text:t" inset="0,0,0,0">
                      <w:txbxContent>
                        <w:p w14:paraId="2734E744" w14:textId="77777777" w:rsidR="00E63DA6" w:rsidRDefault="00E63DA6">
                          <w:r>
                            <w:rPr>
                              <w:rFonts w:ascii="仿宋_GB2312" w:eastAsia="仿宋_GB2312" w:cs="仿宋_GB2312"/>
                              <w:color w:val="000000"/>
                              <w:kern w:val="0"/>
                              <w:sz w:val="14"/>
                              <w:szCs w:val="14"/>
                            </w:rPr>
                            <w:t>0</w:t>
                          </w:r>
                        </w:p>
                      </w:txbxContent>
                    </v:textbox>
                  </v:rect>
                  <v:rect id="Rectangle 160" o:spid="_x0000_s1184" style="position:absolute;left:3480;top:3906;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0C337CA4" w14:textId="77777777" w:rsidR="00E63DA6" w:rsidRDefault="00E63DA6">
                          <w:r>
                            <w:rPr>
                              <w:rFonts w:ascii="仿宋_GB2312" w:eastAsia="仿宋_GB2312" w:cs="仿宋_GB2312"/>
                              <w:color w:val="000000"/>
                              <w:kern w:val="0"/>
                              <w:sz w:val="14"/>
                              <w:szCs w:val="14"/>
                            </w:rPr>
                            <w:t>0</w:t>
                          </w:r>
                        </w:p>
                      </w:txbxContent>
                    </v:textbox>
                  </v:rect>
                  <v:rect id="Rectangle 161" o:spid="_x0000_s1185" style="position:absolute;left:4055;top:3906;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" filled="f" stroked="f">
                    <v:textbox style="mso-fit-shape-to-text:t" inset="0,0,0,0">
                      <w:txbxContent>
                        <w:p w14:paraId="1A139DA9" w14:textId="77777777" w:rsidR="00E63DA6" w:rsidRDefault="00E63DA6">
                          <w:r>
                            <w:rPr>
                              <w:rFonts w:ascii="仿宋_GB2312" w:eastAsia="仿宋_GB2312" w:cs="仿宋_GB2312"/>
                              <w:color w:val="000000"/>
                              <w:kern w:val="0"/>
                              <w:sz w:val="14"/>
                              <w:szCs w:val="14"/>
                            </w:rPr>
                            <w:t>0</w:t>
                          </w:r>
                        </w:p>
                      </w:txbxContent>
                    </v:textbox>
                  </v:rect>
                  <v:rect id="Rectangle 162" o:spid="_x0000_s1186" style="position:absolute;left:4731;top:3906;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cI6vwAAANwAAAAPAAAAZHJzL2Rvd25yZXYueG1sRE/NisIw&#10;EL4v+A5hBG9rqgdXql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6LcI6vwAAANwAAAAPAAAAAAAA&#10;AAAAAAAAAAcCAABkcnMvZG93bnJldi54bWxQSwUGAAAAAAMAAwC3AAAA8wIAAAAA&#10;" filled="f" stroked="f">
                    <v:textbox style="mso-fit-shape-to-text:t" inset="0,0,0,0">
                      <w:txbxContent>
                        <w:p w14:paraId="3373F838" w14:textId="77777777" w:rsidR="00E63DA6" w:rsidRDefault="00E63DA6">
                          <w:r>
                            <w:rPr>
                              <w:rFonts w:ascii="仿宋_GB2312" w:eastAsia="仿宋_GB2312" w:cs="仿宋_GB2312"/>
                              <w:color w:val="000000"/>
                              <w:kern w:val="0"/>
                              <w:sz w:val="14"/>
                              <w:szCs w:val="14"/>
                            </w:rPr>
                            <w:t>0</w:t>
                          </w:r>
                        </w:p>
                      </w:txbxContent>
                    </v:textbox>
                  </v:rect>
                  <v:rect id="Rectangle 163" o:spid="_x0000_s1187" style="position:absolute;left:5432;top:3906;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25981593" w14:textId="77777777" w:rsidR="00E63DA6" w:rsidRDefault="00E63DA6">
                          <w:r>
                            <w:rPr>
                              <w:rFonts w:ascii="仿宋_GB2312" w:eastAsia="仿宋_GB2312" w:cs="仿宋_GB2312"/>
                              <w:color w:val="000000"/>
                              <w:kern w:val="0"/>
                              <w:sz w:val="14"/>
                              <w:szCs w:val="14"/>
                            </w:rPr>
                            <w:t>0</w:t>
                          </w:r>
                        </w:p>
                      </w:txbxContent>
                    </v:textbox>
                  </v:rect>
                  <v:rect id="Rectangle 164" o:spid="_x0000_s1188" style="position:absolute;left:6049;top:3906;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194B41A2" w14:textId="77777777" w:rsidR="00E63DA6" w:rsidRDefault="00E63DA6">
                          <w:r>
                            <w:rPr>
                              <w:rFonts w:ascii="仿宋_GB2312" w:eastAsia="仿宋_GB2312" w:cs="仿宋_GB2312"/>
                              <w:color w:val="000000"/>
                              <w:kern w:val="0"/>
                              <w:sz w:val="14"/>
                              <w:szCs w:val="14"/>
                            </w:rPr>
                            <w:t>0</w:t>
                          </w:r>
                        </w:p>
                      </w:txbxContent>
                    </v:textbox>
                  </v:rect>
                  <v:rect id="Rectangle 165" o:spid="_x0000_s1189" style="position:absolute;left:6667;top:3906;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62E1B335" w14:textId="77777777" w:rsidR="00E63DA6" w:rsidRDefault="00E63DA6">
                          <w:r>
                            <w:rPr>
                              <w:rFonts w:ascii="仿宋_GB2312" w:eastAsia="仿宋_GB2312" w:cs="仿宋_GB2312"/>
                              <w:color w:val="000000"/>
                              <w:kern w:val="0"/>
                              <w:sz w:val="14"/>
                              <w:szCs w:val="14"/>
                            </w:rPr>
                            <w:t>0</w:t>
                          </w:r>
                        </w:p>
                      </w:txbxContent>
                    </v:textbox>
                  </v:rect>
                  <v:rect id="Rectangle 166" o:spid="_x0000_s1190" style="position:absolute;left:7284;top:3906;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59E5EB56" w14:textId="77777777" w:rsidR="00E63DA6" w:rsidRDefault="00E63DA6">
                          <w:r>
                            <w:rPr>
                              <w:rFonts w:ascii="仿宋_GB2312" w:eastAsia="仿宋_GB2312" w:cs="仿宋_GB2312"/>
                              <w:color w:val="000000"/>
                              <w:kern w:val="0"/>
                              <w:sz w:val="14"/>
                              <w:szCs w:val="14"/>
                            </w:rPr>
                            <w:t>0</w:t>
                          </w:r>
                        </w:p>
                      </w:txbxContent>
                    </v:textbox>
                  </v:rect>
                  <v:rect id="Rectangle 167" o:spid="_x0000_s1191" style="position:absolute;left:7902;top:3906;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14:paraId="712E0443" w14:textId="77777777" w:rsidR="00E63DA6" w:rsidRDefault="00E63DA6">
                          <w:r>
                            <w:rPr>
                              <w:rFonts w:ascii="仿宋_GB2312" w:eastAsia="仿宋_GB2312" w:cs="仿宋_GB2312"/>
                              <w:color w:val="000000"/>
                              <w:kern w:val="0"/>
                              <w:sz w:val="14"/>
                              <w:szCs w:val="14"/>
                            </w:rPr>
                            <w:t>0</w:t>
                          </w:r>
                        </w:p>
                      </w:txbxContent>
                    </v:textbox>
                  </v:rect>
                  <v:rect id="Rectangle 168" o:spid="_x0000_s1192" style="position:absolute;left:8619;top:3906;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14:paraId="2B8260C0" w14:textId="77777777" w:rsidR="00E63DA6" w:rsidRDefault="00E63DA6">
                          <w:r>
                            <w:rPr>
                              <w:rFonts w:ascii="仿宋_GB2312" w:eastAsia="仿宋_GB2312" w:cs="仿宋_GB2312"/>
                              <w:color w:val="000000"/>
                              <w:kern w:val="0"/>
                              <w:sz w:val="14"/>
                              <w:szCs w:val="14"/>
                            </w:rPr>
                            <w:t>0</w:t>
                          </w:r>
                        </w:p>
                      </w:txbxContent>
                    </v:textbox>
                  </v:rect>
                  <v:rect id="Rectangle 169" o:spid="_x0000_s1193" style="position:absolute;left:367;top:4323;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sqQvwAAANwAAAAPAAAAZHJzL2Rvd25yZXYueG1sRE/bisIw&#10;EH0X/Icwgm+aKrI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BPJsqQvwAAANwAAAAPAAAAAAAA&#10;AAAAAAAAAAcCAABkcnMvZG93bnJldi54bWxQSwUGAAAAAAMAAwC3AAAA8wIAAAAA&#10;" filled="f" stroked="f">
                    <v:textbox style="mso-fit-shape-to-text:t" inset="0,0,0,0">
                      <w:txbxContent>
                        <w:p w14:paraId="2FDA83E2" w14:textId="77777777" w:rsidR="00E63DA6" w:rsidRDefault="00E63DA6">
                          <w:r>
                            <w:rPr>
                              <w:rFonts w:ascii="仿宋_GB2312" w:eastAsia="仿宋_GB2312" w:cs="仿宋_GB2312"/>
                              <w:color w:val="000000"/>
                              <w:kern w:val="0"/>
                              <w:sz w:val="14"/>
                              <w:szCs w:val="14"/>
                            </w:rPr>
                            <w:t>5</w:t>
                          </w:r>
                        </w:p>
                      </w:txbxContent>
                    </v:textbox>
                  </v:rect>
                  <v:rect id="Rectangle 170" o:spid="_x0000_s1194" style="position:absolute;left:1168;top:4323;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8LvwAAANwAAAAPAAAAZHJzL2Rvd25yZXYueG1sRE/bisIw&#10;EH0X/Icwgm+aKrg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Agam8LvwAAANwAAAAPAAAAAAAA&#10;AAAAAAAAAAcCAABkcnMvZG93bnJldi54bWxQSwUGAAAAAAMAAwC3AAAA8wIAAAAA&#10;" filled="f" stroked="f">
                    <v:textbox style="mso-fit-shape-to-text:t" inset="0,0,0,0">
                      <w:txbxContent>
                        <w:p w14:paraId="0C19EB0C" w14:textId="77777777" w:rsidR="00E63DA6" w:rsidRDefault="00E63DA6">
                          <w:r>
                            <w:rPr>
                              <w:rFonts w:ascii="仿宋_GB2312" w:eastAsia="仿宋_GB2312" w:cs="仿宋_GB2312"/>
                              <w:color w:val="000000"/>
                              <w:kern w:val="0"/>
                              <w:sz w:val="14"/>
                              <w:szCs w:val="14"/>
                            </w:rPr>
                            <w:t>0</w:t>
                          </w:r>
                        </w:p>
                      </w:txbxContent>
                    </v:textbox>
                  </v:rect>
                  <v:rect id="Rectangle 171" o:spid="_x0000_s1195" style="position:absolute;left:1978;top:4323;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0D20D50F" w14:textId="77777777" w:rsidR="00E63DA6" w:rsidRDefault="00E63DA6">
                          <w:r>
                            <w:rPr>
                              <w:rFonts w:ascii="仿宋_GB2312" w:eastAsia="仿宋_GB2312" w:cs="仿宋_GB2312"/>
                              <w:color w:val="000000"/>
                              <w:kern w:val="0"/>
                              <w:sz w:val="14"/>
                              <w:szCs w:val="14"/>
                            </w:rPr>
                            <w:t>0</w:t>
                          </w:r>
                        </w:p>
                      </w:txbxContent>
                    </v:textbox>
                  </v:rect>
                  <v:rect id="Rectangle 172" o:spid="_x0000_s1196" style="position:absolute;left:2787;top:4323;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1C989389" w14:textId="77777777" w:rsidR="00E63DA6" w:rsidRDefault="00E63DA6">
                          <w:r>
                            <w:rPr>
                              <w:rFonts w:ascii="仿宋_GB2312" w:eastAsia="仿宋_GB2312" w:cs="仿宋_GB2312"/>
                              <w:color w:val="000000"/>
                              <w:kern w:val="0"/>
                              <w:sz w:val="14"/>
                              <w:szCs w:val="14"/>
                            </w:rPr>
                            <w:t>0</w:t>
                          </w:r>
                        </w:p>
                      </w:txbxContent>
                    </v:textbox>
                  </v:rect>
                  <v:rect id="Rectangle 173" o:spid="_x0000_s1197" style="position:absolute;left:3480;top:4323;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" filled="f" stroked="f">
                    <v:textbox style="mso-fit-shape-to-text:t" inset="0,0,0,0">
                      <w:txbxContent>
                        <w:p w14:paraId="29A1E38B" w14:textId="77777777" w:rsidR="00E63DA6" w:rsidRDefault="00E63DA6">
                          <w:r>
                            <w:rPr>
                              <w:rFonts w:ascii="仿宋_GB2312" w:eastAsia="仿宋_GB2312" w:cs="仿宋_GB2312"/>
                              <w:color w:val="000000"/>
                              <w:kern w:val="0"/>
                              <w:sz w:val="14"/>
                              <w:szCs w:val="14"/>
                            </w:rPr>
                            <w:t>0</w:t>
                          </w:r>
                        </w:p>
                      </w:txbxContent>
                    </v:textbox>
                  </v:rect>
                  <v:rect id="Rectangle 174" o:spid="_x0000_s1198" style="position:absolute;left:4055;top:4323;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06A5B3E3" w14:textId="77777777" w:rsidR="00E63DA6" w:rsidRDefault="00E63DA6">
                          <w:r>
                            <w:rPr>
                              <w:rFonts w:ascii="仿宋_GB2312" w:eastAsia="仿宋_GB2312" w:cs="仿宋_GB2312"/>
                              <w:color w:val="000000"/>
                              <w:kern w:val="0"/>
                              <w:sz w:val="14"/>
                              <w:szCs w:val="14"/>
                            </w:rPr>
                            <w:t>0</w:t>
                          </w:r>
                        </w:p>
                      </w:txbxContent>
                    </v:textbox>
                  </v:rect>
                  <v:rect id="Rectangle 175" o:spid="_x0000_s1199" style="position:absolute;left:4731;top:4323;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14:paraId="02385063" w14:textId="77777777" w:rsidR="00E63DA6" w:rsidRDefault="00E63DA6">
                          <w:r>
                            <w:rPr>
                              <w:rFonts w:ascii="仿宋_GB2312" w:eastAsia="仿宋_GB2312" w:cs="仿宋_GB2312"/>
                              <w:color w:val="000000"/>
                              <w:kern w:val="0"/>
                              <w:sz w:val="14"/>
                              <w:szCs w:val="14"/>
                            </w:rPr>
                            <w:t>0</w:t>
                          </w:r>
                        </w:p>
                      </w:txbxContent>
                    </v:textbox>
                  </v:rect>
                  <v:rect id="Rectangle 176" o:spid="_x0000_s1200" style="position:absolute;left:5432;top:4323;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092073BB" w14:textId="77777777" w:rsidR="00E63DA6" w:rsidRDefault="00E63DA6">
                          <w:r>
                            <w:rPr>
                              <w:rFonts w:ascii="仿宋_GB2312" w:eastAsia="仿宋_GB2312" w:cs="仿宋_GB2312"/>
                              <w:color w:val="000000"/>
                              <w:kern w:val="0"/>
                              <w:sz w:val="14"/>
                              <w:szCs w:val="14"/>
                            </w:rPr>
                            <w:t>0</w:t>
                          </w:r>
                        </w:p>
                      </w:txbxContent>
                    </v:textbox>
                  </v:rect>
                  <v:rect id="Rectangle 177" o:spid="_x0000_s1201" style="position:absolute;left:6049;top:4323;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" filled="f" stroked="f">
                    <v:textbox style="mso-fit-shape-to-text:t" inset="0,0,0,0">
                      <w:txbxContent>
                        <w:p w14:paraId="73AD4C0F" w14:textId="77777777" w:rsidR="00E63DA6" w:rsidRDefault="00E63DA6">
                          <w:r>
                            <w:rPr>
                              <w:rFonts w:ascii="仿宋_GB2312" w:eastAsia="仿宋_GB2312" w:cs="仿宋_GB2312"/>
                              <w:color w:val="000000"/>
                              <w:kern w:val="0"/>
                              <w:sz w:val="14"/>
                              <w:szCs w:val="14"/>
                            </w:rPr>
                            <w:t>0</w:t>
                          </w:r>
                        </w:p>
                      </w:txbxContent>
                    </v:textbox>
                  </v:rect>
                  <v:rect id="Rectangle 178" o:spid="_x0000_s1202" style="position:absolute;left:6667;top:4323;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2AEE8AB9" w14:textId="77777777" w:rsidR="00E63DA6" w:rsidRDefault="00E63DA6">
                          <w:r>
                            <w:rPr>
                              <w:rFonts w:ascii="仿宋_GB2312" w:eastAsia="仿宋_GB2312" w:cs="仿宋_GB2312"/>
                              <w:color w:val="000000"/>
                              <w:kern w:val="0"/>
                              <w:sz w:val="14"/>
                              <w:szCs w:val="14"/>
                            </w:rPr>
                            <w:t>0</w:t>
                          </w:r>
                        </w:p>
                      </w:txbxContent>
                    </v:textbox>
                  </v:rect>
                  <v:rect id="Rectangle 179" o:spid="_x0000_s1203" style="position:absolute;left:7284;top:4323;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4600FC93" w14:textId="77777777" w:rsidR="00E63DA6" w:rsidRDefault="00E63DA6">
                          <w:r>
                            <w:rPr>
                              <w:rFonts w:ascii="仿宋_GB2312" w:eastAsia="仿宋_GB2312" w:cs="仿宋_GB2312"/>
                              <w:color w:val="000000"/>
                              <w:kern w:val="0"/>
                              <w:sz w:val="14"/>
                              <w:szCs w:val="14"/>
                            </w:rPr>
                            <w:t>0</w:t>
                          </w:r>
                        </w:p>
                      </w:txbxContent>
                    </v:textbox>
                  </v:rect>
                  <v:rect id="Rectangle 180" o:spid="_x0000_s1204" style="position:absolute;left:7902;top:4323;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58AC18B0" w14:textId="77777777" w:rsidR="00E63DA6" w:rsidRDefault="00E63DA6">
                          <w:r>
                            <w:rPr>
                              <w:rFonts w:ascii="仿宋_GB2312" w:eastAsia="仿宋_GB2312" w:cs="仿宋_GB2312"/>
                              <w:color w:val="000000"/>
                              <w:kern w:val="0"/>
                              <w:sz w:val="14"/>
                              <w:szCs w:val="14"/>
                            </w:rPr>
                            <w:t>0</w:t>
                          </w:r>
                        </w:p>
                      </w:txbxContent>
                    </v:textbox>
                  </v:rect>
                  <v:rect id="Rectangle 181" o:spid="_x0000_s1205" style="position:absolute;left:8619;top:4323;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" filled="f" stroked="f">
                    <v:textbox style="mso-fit-shape-to-text:t" inset="0,0,0,0">
                      <w:txbxContent>
                        <w:p w14:paraId="5F135856" w14:textId="77777777" w:rsidR="00E63DA6" w:rsidRDefault="00E63DA6">
                          <w:r>
                            <w:rPr>
                              <w:rFonts w:ascii="仿宋_GB2312" w:eastAsia="仿宋_GB2312" w:cs="仿宋_GB2312"/>
                              <w:color w:val="000000"/>
                              <w:kern w:val="0"/>
                              <w:sz w:val="14"/>
                              <w:szCs w:val="14"/>
                            </w:rPr>
                            <w:t>0</w:t>
                          </w:r>
                        </w:p>
                      </w:txbxContent>
                    </v:textbox>
                  </v:rect>
                  <v:rect id="Rectangle 182" o:spid="_x0000_s1206" style="position:absolute;left:100;top:4740;width:56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STAvwAAANwAAAAPAAAAZHJzL2Rvd25yZXYueG1sRE/NisIw&#10;EL4v+A5hBG9rqofd0j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KISTAvwAAANwAAAAPAAAAAAAA&#10;AAAAAAAAAAcCAABkcnMvZG93bnJldi54bWxQSwUGAAAAAAMAAwC3AAAA8wIAAAAA&#10;" filled="f" stroked="f">
                    <v:textbox style="mso-fit-shape-to-text:t" inset="0,0,0,0">
                      <w:txbxContent>
                        <w:p w14:paraId="5C4390EE" w14:textId="77777777" w:rsidR="00E63DA6" w:rsidRDefault="00E63DA6">
                          <w:r>
                            <w:rPr>
                              <w:rFonts w:ascii="仿宋_GB2312" w:eastAsia="仿宋_GB2312" w:cs="仿宋_GB2312" w:hint="eastAsia"/>
                              <w:color w:val="000000"/>
                              <w:kern w:val="0"/>
                              <w:sz w:val="14"/>
                              <w:szCs w:val="14"/>
                            </w:rPr>
                            <w:t>阴性对照</w:t>
                          </w:r>
                        </w:p>
                      </w:txbxContent>
                    </v:textbox>
                  </v:rect>
                  <v:rect id="Rectangle 183" o:spid="_x0000_s1207" style="position:absolute;left:100;top:5158;width:56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" filled="f" stroked="f">
                    <v:textbox style="mso-fit-shape-to-text:t" inset="0,0,0,0">
                      <w:txbxContent>
                        <w:p w14:paraId="70E60891" w14:textId="77777777" w:rsidR="00E63DA6" w:rsidRDefault="00E63DA6">
                          <w:r>
                            <w:rPr>
                              <w:rFonts w:ascii="仿宋_GB2312" w:eastAsia="仿宋_GB2312" w:cs="仿宋_GB2312" w:hint="eastAsia"/>
                              <w:color w:val="000000"/>
                              <w:kern w:val="0"/>
                              <w:sz w:val="14"/>
                              <w:szCs w:val="14"/>
                            </w:rPr>
                            <w:t>阳性对照</w:t>
                          </w:r>
                        </w:p>
                      </w:txbxContent>
                    </v:textbox>
                  </v:rect>
                  <v:rect id="Rectangle 184" o:spid="_x0000_s1208" style="position:absolute;left:100;top:2020;width:56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hUpvwAAANwAAAAPAAAAZHJzL2Rvd25yZXYueG1sRE/NisIw&#10;EL4v+A5hBG9rqoel2z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U8hUpvwAAANwAAAAPAAAAAAAA&#10;AAAAAAAAAAcCAABkcnMvZG93bnJldi54bWxQSwUGAAAAAAMAAwC3AAAA8wIAAAAA&#10;" filled="f" stroked="f">
                    <v:textbox style="mso-fit-shape-to-text:t" inset="0,0,0,0">
                      <w:txbxContent>
                        <w:p w14:paraId="0B79EB1E" w14:textId="77777777" w:rsidR="00E63DA6" w:rsidRDefault="00E63DA6">
                          <w:r>
                            <w:rPr>
                              <w:rFonts w:ascii="仿宋_GB2312" w:eastAsia="仿宋_GB2312" w:cs="仿宋_GB2312" w:hint="eastAsia"/>
                              <w:color w:val="000000"/>
                              <w:kern w:val="0"/>
                              <w:sz w:val="14"/>
                              <w:szCs w:val="14"/>
                            </w:rPr>
                            <w:t>样品编号</w:t>
                          </w:r>
                        </w:p>
                      </w:txbxContent>
                    </v:textbox>
                  </v:rect>
                  <v:rect id="Rectangle 185" o:spid="_x0000_s1209" style="position:absolute;left:2528;top:1811;width:91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" filled="f" stroked="f">
                    <v:textbox style="mso-fit-shape-to-text:t" inset="0,0,0,0">
                      <w:txbxContent>
                        <w:p w14:paraId="57CE03BF" w14:textId="77777777" w:rsidR="00E63DA6" w:rsidRDefault="00E63DA6">
                          <w:r>
                            <w:rPr>
                              <w:rFonts w:ascii="仿宋_GB2312" w:eastAsia="仿宋_GB2312" w:cs="仿宋_GB2312" w:hint="eastAsia"/>
                              <w:color w:val="000000"/>
                              <w:kern w:val="0"/>
                              <w:sz w:val="14"/>
                              <w:szCs w:val="14"/>
                            </w:rPr>
                            <w:t>组内重复</w:t>
                          </w:r>
                          <w:r>
                            <w:rPr>
                              <w:rFonts w:ascii="仿宋_GB2312" w:eastAsia="仿宋_GB2312" w:cs="仿宋_GB2312"/>
                              <w:color w:val="000000"/>
                              <w:kern w:val="0"/>
                              <w:sz w:val="14"/>
                              <w:szCs w:val="14"/>
                            </w:rPr>
                            <w:t>Ct值</w:t>
                          </w:r>
                        </w:p>
                      </w:txbxContent>
                    </v:textbox>
                  </v:rect>
                  <v:rect id="Rectangle 186" o:spid="_x0000_s1210" style="position:absolute;left:4898;top:4732;width:7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Y/yvwAAANwAAAAPAAAAZHJzL2Rvd25yZXYueG1sRE/NisIw&#10;EL4v+A5hBG9rqofFr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DvXY/yvwAAANwAAAAPAAAAAAAA&#10;AAAAAAAAAAcCAABkcnMvZG93bnJldi54bWxQSwUGAAAAAAMAAwC3AAAA8wIAAAAA&#10;" filled="f" stroked="f">
                    <v:textbox style="mso-fit-shape-to-text:t" inset="0,0,0,0">
                      <w:txbxContent>
                        <w:p w14:paraId="6602BF07" w14:textId="77777777" w:rsidR="00E63DA6" w:rsidRDefault="00E63DA6">
                          <w:r>
                            <w:rPr>
                              <w:rFonts w:ascii="仿宋_GB2312" w:eastAsia="仿宋_GB2312" w:cs="仿宋_GB2312"/>
                              <w:color w:val="000000"/>
                              <w:kern w:val="0"/>
                              <w:sz w:val="14"/>
                              <w:szCs w:val="14"/>
                            </w:rPr>
                            <w:t>0</w:t>
                          </w:r>
                        </w:p>
                      </w:txbxContent>
                    </v:textbox>
                  </v:rect>
                  <v:rect id="Rectangle 187" o:spid="_x0000_s1211" style="position:absolute;left:4706;top:5149;width:42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" filled="f" stroked="f">
                    <v:textbox style="mso-fit-shape-to-text:t" inset="0,0,0,0">
                      <w:txbxContent>
                        <w:p w14:paraId="20939979" w14:textId="77777777" w:rsidR="00E63DA6" w:rsidRDefault="00E63DA6">
                          <w:r>
                            <w:rPr>
                              <w:rFonts w:ascii="仿宋_GB2312" w:eastAsia="仿宋_GB2312" w:cs="仿宋_GB2312"/>
                              <w:color w:val="000000"/>
                              <w:kern w:val="0"/>
                              <w:sz w:val="14"/>
                              <w:szCs w:val="14"/>
                            </w:rPr>
                            <w:t>18.252</w:t>
                          </w:r>
                        </w:p>
                      </w:txbxContent>
                    </v:textbox>
                  </v:rect>
                  <v:rect id="Rectangle 188" o:spid="_x0000_s1212" style="position:absolute;left:4030;top:142;width:168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7QevwAAANwAAAAPAAAAZHJzL2Rvd25yZXYueG1sRE/bisIw&#10;EH1f8B/CCL6tqQq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Bww7QevwAAANwAAAAPAAAAAAAA&#10;AAAAAAAAAAcCAABkcnMvZG93bnJldi54bWxQSwUGAAAAAAMAAwC3AAAA8wIAAAAA&#10;" filled="f" stroked="f">
                    <v:textbox style="mso-fit-shape-to-text:t" inset="0,0,0,0">
                      <w:txbxContent>
                        <w:p w14:paraId="3DCF3E97" w14:textId="77777777" w:rsidR="00E63DA6" w:rsidRDefault="00E63DA6">
                          <w:r>
                            <w:rPr>
                              <w:rFonts w:ascii="仿宋_GB2312" w:eastAsia="仿宋_GB2312" w:cs="仿宋_GB2312" w:hint="eastAsia"/>
                              <w:color w:val="000000"/>
                              <w:kern w:val="0"/>
                              <w:sz w:val="14"/>
                              <w:szCs w:val="14"/>
                            </w:rPr>
                            <w:t>广西动物疫病预防控制中心</w:t>
                          </w:r>
                        </w:p>
                      </w:txbxContent>
                    </v:textbox>
                  </v:rect>
                  <v:rect id="Rectangle 189" o:spid="_x0000_s1213" style="position:absolute;left:4447;top:559;width:1086;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0306BC79" w14:textId="77777777" w:rsidR="00E63DA6" w:rsidRDefault="00E63DA6">
                          <w:r>
                            <w:rPr>
                              <w:rFonts w:ascii="仿宋_GB2312" w:eastAsia="仿宋_GB2312" w:cs="仿宋_GB2312"/>
                              <w:color w:val="000000"/>
                              <w:kern w:val="0"/>
                              <w:sz w:val="14"/>
                              <w:szCs w:val="14"/>
                            </w:rPr>
                            <w:t>2024年10月9日</w:t>
                          </w:r>
                        </w:p>
                      </w:txbxContent>
                    </v:textbox>
                  </v:rect>
                  <v:rect id="Rectangle 190" o:spid="_x0000_s1214" style="position:absolute;left:4598;top:976;width:56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nxvwAAANwAAAAPAAAAZHJzL2Rvd25yZXYueG1sRE/bisIw&#10;EH1f8B/CCL6tqY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CQZonxvwAAANwAAAAPAAAAAAAA&#10;AAAAAAAAAAcCAABkcnMvZG93bnJldi54bWxQSwUGAAAAAAMAAwC3AAAA8wIAAAAA&#10;" filled="f" stroked="f">
                    <v:textbox style="mso-fit-shape-to-text:t" inset="0,0,0,0">
                      <w:txbxContent>
                        <w:p w14:paraId="261E4FD6" w14:textId="77777777" w:rsidR="00E63DA6" w:rsidRDefault="00E63DA6">
                          <w:r>
                            <w:rPr>
                              <w:rFonts w:ascii="仿宋_GB2312" w:eastAsia="仿宋_GB2312" w:cs="仿宋_GB2312"/>
                              <w:color w:val="000000"/>
                              <w:kern w:val="0"/>
                              <w:sz w:val="14"/>
                              <w:szCs w:val="14"/>
                            </w:rPr>
                            <w:t>25</w:t>
                          </w:r>
                          <w:r>
                            <w:rPr>
                              <w:rFonts w:ascii="仿宋_GB2312" w:eastAsia="仿宋_GB2312" w:cs="仿宋_GB2312"/>
                              <w:color w:val="000000"/>
                              <w:kern w:val="0"/>
                              <w:sz w:val="14"/>
                              <w:szCs w:val="14"/>
                            </w:rPr>
                            <w:t>℃</w:t>
                          </w:r>
                          <w:r>
                            <w:rPr>
                              <w:rFonts w:ascii="仿宋_GB2312" w:eastAsia="仿宋_GB2312" w:cs="仿宋_GB2312"/>
                              <w:color w:val="000000"/>
                              <w:kern w:val="0"/>
                              <w:sz w:val="14"/>
                              <w:szCs w:val="14"/>
                            </w:rPr>
                            <w:t>，65%</w:t>
                          </w:r>
                        </w:p>
                      </w:txbxContent>
                    </v:textbox>
                  </v:rect>
                  <v:rect id="Rectangle 191" o:spid="_x0000_s1215" style="position:absolute;left:3997;top:1394;width:182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eGvwAAANwAAAAPAAAAZHJzL2Rvd25yZXYueG1sRE/NisIw&#10;EL4v+A5hBG9rqgdxq1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BgtBeGvwAAANwAAAAPAAAAAAAA&#10;AAAAAAAAAAcCAABkcnMvZG93bnJldi54bWxQSwUGAAAAAAMAAwC3AAAA8wIAAAAA&#10;" filled="f" stroked="f">
                    <v:textbox style="mso-fit-shape-to-text:t" inset="0,0,0,0">
                      <w:txbxContent>
                        <w:p w14:paraId="6247E4E3" w14:textId="77777777" w:rsidR="00E63DA6" w:rsidRDefault="00E63DA6">
                          <w:r>
                            <w:rPr>
                              <w:rFonts w:ascii="仿宋_GB2312" w:eastAsia="仿宋_GB2312" w:cs="仿宋_GB2312" w:hint="eastAsia"/>
                              <w:color w:val="000000"/>
                              <w:kern w:val="0"/>
                              <w:sz w:val="14"/>
                              <w:szCs w:val="14"/>
                            </w:rPr>
                            <w:t>荧光定量</w:t>
                          </w:r>
                          <w:r>
                            <w:rPr>
                              <w:rFonts w:ascii="仿宋_GB2312" w:eastAsia="仿宋_GB2312" w:cs="仿宋_GB2312"/>
                              <w:color w:val="000000"/>
                              <w:kern w:val="0"/>
                              <w:sz w:val="14"/>
                              <w:szCs w:val="14"/>
                            </w:rPr>
                            <w:t>PCR扩增仪、移液器</w:t>
                          </w:r>
                        </w:p>
                      </w:txbxContent>
                    </v:textbox>
                  </v:rect>
                  <v:rect id="Rectangle 192" o:spid="_x0000_s1216" style="position:absolute;left:6667;top:1811;width:911;height: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" filled="f" stroked="f">
                    <v:textbox style="mso-fit-shape-to-text:t" inset="0,0,0,0">
                      <w:txbxContent>
                        <w:p w14:paraId="4E9BF52C" w14:textId="77777777" w:rsidR="00E63DA6" w:rsidRDefault="00E63DA6">
                          <w:r>
                            <w:rPr>
                              <w:rFonts w:ascii="仿宋_GB2312" w:eastAsia="仿宋_GB2312" w:cs="仿宋_GB2312" w:hint="eastAsia"/>
                              <w:color w:val="000000"/>
                              <w:kern w:val="0"/>
                              <w:sz w:val="14"/>
                              <w:szCs w:val="14"/>
                            </w:rPr>
                            <w:t>组间重复</w:t>
                          </w:r>
                          <w:r>
                            <w:rPr>
                              <w:rFonts w:ascii="仿宋_GB2312" w:eastAsia="仿宋_GB2312" w:cs="仿宋_GB2312"/>
                              <w:color w:val="000000"/>
                              <w:kern w:val="0"/>
                              <w:sz w:val="14"/>
                              <w:szCs w:val="14"/>
                            </w:rPr>
                            <w:t>Ct值</w:t>
                          </w:r>
                        </w:p>
                      </w:txbxContent>
                    </v:textbox>
                  </v:rect>
                  <v:rect id="Rectangle 193" o:spid="_x0000_s1217" style="position:absolute;width:8;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" fillcolor="#d4d4d4" stroked="f"/>
                  <v:rect id="Rectangle 194" o:spid="_x0000_s1218" style="position:absolute;left:793;width:8;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" fillcolor="#d4d4d4" stroked="f"/>
                  <v:line id="Line 195" o:spid="_x0000_s1219" style="position:absolute;visibility:visible;mso-wrap-style:square" from="8,0" to="90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" strokeweight="0"/>
                  <v:rect id="Rectangle 196" o:spid="_x0000_s1220" style="position:absolute;left:8;width:906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" fillcolor="black" stroked="f"/>
                  <v:rect id="Rectangle 197" o:spid="_x0000_s1221" style="position:absolute;left:9062;width:8;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" fillcolor="#d4d4d4" stroked="f"/>
                  <v:line id="Line 198" o:spid="_x0000_s1222" style="position:absolute;visibility:visible;mso-wrap-style:square" from="8,417" to="9070,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" strokeweight="0"/>
                  <v:rect id="Rectangle 199" o:spid="_x0000_s1223" style="position:absolute;left:8;top:417;width:9062;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" fillcolor="black" stroked="f"/>
                  <v:line id="Line 200" o:spid="_x0000_s1224" style="position:absolute;visibility:visible;mso-wrap-style:square" from="8,835" to="9070,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" strokeweight="0"/>
                  <v:rect id="Rectangle 201" o:spid="_x0000_s1225" style="position:absolute;left:8;top:835;width:906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" fillcolor="black" stroked="f"/>
                  <v:line id="Line 202" o:spid="_x0000_s1226" style="position:absolute;visibility:visible;mso-wrap-style:square" from="8,1252" to="9070,1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" strokeweight="0"/>
                  <v:rect id="Rectangle 203" o:spid="_x0000_s1227" style="position:absolute;left:8;top:1252;width:906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" fillcolor="black" stroked="f"/>
                  <v:rect id="Rectangle 204" o:spid="_x0000_s1228" style="position:absolute;left:5157;width:8;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" fillcolor="#d4d4d4" stroked="f"/>
                </v:group>
                <v:line id="Line 206" o:spid="_x0000_s1229" style="position:absolute;visibility:visible;mso-wrap-style:square" from="50,10598" to="57594,1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" strokeweight="0"/>
                <v:rect id="Rectangle 207" o:spid="_x0000_s1230" style="position:absolute;left:50;top:10598;width:57544;height: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" fillcolor="black" stroked="f"/>
                <v:rect id="Rectangle 208" o:spid="_x0000_s1231" style="position:absolute;left:10172;width:51;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" fillcolor="#d4d4d4" stroked="f"/>
                <v:rect id="Rectangle 209" o:spid="_x0000_s1232" style="position:absolute;left:15309;width:58;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" fillcolor="#d4d4d4" stroked="f"/>
                <v:rect id="Rectangle 210" o:spid="_x0000_s1233" style="position:absolute;left:20453;width:51;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" fillcolor="#d4d4d4" stroked="f"/>
                <v:rect id="Rectangle 211" o:spid="_x0000_s1234" style="position:absolute;left:24110;width:51;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" fillcolor="#d4d4d4" stroked="f"/>
                <v:rect id="Rectangle 212" o:spid="_x0000_s1235" style="position:absolute;left:27762;width:57;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" fillcolor="#d4d4d4" stroked="f"/>
                <v:rect id="Rectangle 213" o:spid="_x0000_s1236" style="position:absolute;left:36664;width:51;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" fillcolor="#d4d4d4" stroked="f"/>
                <v:rect id="Rectangle 214" o:spid="_x0000_s1237" style="position:absolute;left:40589;width:51;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" fillcolor="#d4d4d4" stroked="f"/>
                <v:rect id="Rectangle 215" o:spid="_x0000_s1238" style="position:absolute;left:44507;width:50;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" fillcolor="#d4d4d4" stroked="f"/>
                <v:rect id="Rectangle 216" o:spid="_x0000_s1239" style="position:absolute;left:48431;width:51;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" fillcolor="#d4d4d4" stroked="f"/>
                <v:rect id="Rectangle 217" o:spid="_x0000_s1240" style="position:absolute;left:52349;width:51;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" fillcolor="#d4d4d4" stroked="f"/>
                <v:line id="Line 218" o:spid="_x0000_s1241" style="position:absolute;visibility:visible;mso-wrap-style:square" from="5086,13246" to="57594,13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" strokeweight="0"/>
                <v:rect id="Rectangle 219" o:spid="_x0000_s1242" style="position:absolute;left:5086;top:13246;width:52508;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" fillcolor="black" stroked="f"/>
                <v:line id="Line 220" o:spid="_x0000_s1243" style="position:absolute;visibility:visible;mso-wrap-style:square" from="50,15900" to="57594,15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" strokeweight="0"/>
                <v:rect id="Rectangle 221" o:spid="_x0000_s1244" style="position:absolute;left:50;top:15900;width:57544;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" fillcolor="black" stroked="f"/>
                <v:line id="Line 222" o:spid="_x0000_s1245" style="position:absolute;visibility:visible;mso-wrap-style:square" from="50,18548" to="57594,18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" strokeweight="0"/>
                <v:rect id="Rectangle 223" o:spid="_x0000_s1246" style="position:absolute;left:50;top:18548;width:57544;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" fillcolor="black" stroked="f"/>
                <v:line id="Line 224" o:spid="_x0000_s1247" style="position:absolute;visibility:visible;mso-wrap-style:square" from="50,21196" to="57594,21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" strokeweight="0"/>
                <v:rect id="Rectangle 225" o:spid="_x0000_s1248" style="position:absolute;left:50;top:21196;width:5754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" fillcolor="black" stroked="f"/>
                <v:line id="Line 226" o:spid="_x0000_s1249" style="position:absolute;visibility:visible;mso-wrap-style:square" from="50,23850" to="57594,23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" strokeweight="0"/>
                <v:rect id="Rectangle 227" o:spid="_x0000_s1250" style="position:absolute;left:50;top:23850;width:57544;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" fillcolor="black" stroked="f"/>
                <v:line id="Line 228" o:spid="_x0000_s1251" style="position:absolute;visibility:visible;mso-wrap-style:square" from="50,26498" to="57594,26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" strokeweight="0"/>
                <v:rect id="Rectangle 229" o:spid="_x0000_s1252" style="position:absolute;left:50;top:26498;width:57544;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" fillcolor="black" stroked="f"/>
                <v:line id="Line 230" o:spid="_x0000_s1253" style="position:absolute;visibility:visible;mso-wrap-style:square" from="50,29146" to="57594,29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" strokeweight="0"/>
                <v:rect id="Rectangle 231" o:spid="_x0000_s1254" style="position:absolute;left:50;top:29146;width:57544;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" fillcolor="black" stroked="f"/>
                <v:line id="Line 232" o:spid="_x0000_s1255" style="position:absolute;visibility:visible;mso-wrap-style:square" from="50,31794" to="57594,31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" strokeweight="0"/>
                <v:rect id="Rectangle 233" o:spid="_x0000_s1256" style="position:absolute;left:50;top:31794;width:5754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" fillcolor="black" stroked="f"/>
                <v:line id="Line 234" o:spid="_x0000_s1257" style="position:absolute;visibility:visible;mso-wrap-style:square" from="0,0" to="0,34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" strokeweight="0"/>
                <v:rect id="Rectangle 235" o:spid="_x0000_s1258" style="position:absolute;width:50;height:34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" fillcolor="black" stroked="f"/>
                <v:line id="Line 236" o:spid="_x0000_s1259" style="position:absolute;visibility:visible;mso-wrap-style:square" from="5035,50" to="5035,34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" strokeweight="0"/>
                <v:rect id="Rectangle 237" o:spid="_x0000_s1260" style="position:absolute;left:5035;top:50;width:51;height:34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" fillcolor="black" stroked="f"/>
                <v:line id="Line 238" o:spid="_x0000_s1261" style="position:absolute;visibility:visible;mso-wrap-style:square" from="10172,13303" to="10172,29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" strokeweight="0"/>
                <v:rect id="Rectangle 239" o:spid="_x0000_s1262" style="position:absolute;left:10172;top:13303;width:51;height:15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" fillcolor="black" stroked="f"/>
                <v:line id="Line 240" o:spid="_x0000_s1263" style="position:absolute;visibility:visible;mso-wrap-style:square" from="15309,13303" to="15309,29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" strokeweight="0"/>
                <v:rect id="Rectangle 241" o:spid="_x0000_s1264" style="position:absolute;left:15309;top:13303;width:58;height:15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" fillcolor="black" stroked="f"/>
                <v:line id="Line 242" o:spid="_x0000_s1265" style="position:absolute;visibility:visible;mso-wrap-style:square" from="20453,13303" to="20453,29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" strokeweight="0"/>
                <v:rect id="Rectangle 243" o:spid="_x0000_s1266" style="position:absolute;left:20453;top:13303;width:51;height:15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" fillcolor="black" stroked="f"/>
                <v:line id="Line 244" o:spid="_x0000_s1267" style="position:absolute;visibility:visible;mso-wrap-style:square" from="24110,13303" to="24110,29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" strokeweight="0"/>
                <v:rect id="Rectangle 245" o:spid="_x0000_s1268" style="position:absolute;left:24110;top:13303;width:51;height:15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" fillcolor="black" stroked="f"/>
                <v:line id="Line 246" o:spid="_x0000_s1269" style="position:absolute;visibility:visible;mso-wrap-style:square" from="27762,13303" to="27762,29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" strokeweight="0"/>
                <v:rect id="Rectangle 247" o:spid="_x0000_s1270" style="position:absolute;left:27762;top:13303;width:57;height:15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" fillcolor="black" stroked="f"/>
                <v:line id="Line 248" o:spid="_x0000_s1271" style="position:absolute;visibility:visible;mso-wrap-style:square" from="32746,10648" to="32746,29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" strokeweight="0"/>
                <v:rect id="Rectangle 249" o:spid="_x0000_s1272" style="position:absolute;left:32746;top:10648;width:51;height:18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" fillcolor="black" stroked="f"/>
                <v:line id="Line 250" o:spid="_x0000_s1273" style="position:absolute;visibility:visible;mso-wrap-style:square" from="36664,13303" to="36664,29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" strokeweight="0"/>
                <v:rect id="Rectangle 251" o:spid="_x0000_s1274" style="position:absolute;left:36664;top:13303;width:51;height:15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" fillcolor="black" stroked="f"/>
                <v:line id="Line 252" o:spid="_x0000_s1275" style="position:absolute;visibility:visible;mso-wrap-style:square" from="40589,13303" to="40589,29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" strokeweight="0"/>
                <v:rect id="Rectangle 253" o:spid="_x0000_s1276" style="position:absolute;left:40589;top:13303;width:51;height:15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" fillcolor="black" stroked="f"/>
                <v:line id="Line 254" o:spid="_x0000_s1277" style="position:absolute;visibility:visible;mso-wrap-style:square" from="44507,13303" to="44507,29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" strokeweight="0"/>
                <v:rect id="Rectangle 255" o:spid="_x0000_s1278" style="position:absolute;left:44507;top:13303;width:50;height:15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" fillcolor="black" stroked="f"/>
                <v:line id="Line 256" o:spid="_x0000_s1279" style="position:absolute;visibility:visible;mso-wrap-style:square" from="48431,13303" to="48431,29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" strokeweight="0"/>
                <v:rect id="Rectangle 257" o:spid="_x0000_s1280" style="position:absolute;left:48431;top:13303;width:51;height:15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" fillcolor="black" stroked="f"/>
                <v:line id="Line 258" o:spid="_x0000_s1281" style="position:absolute;visibility:visible;mso-wrap-style:square" from="52349,13303" to="52349,29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" strokeweight="0"/>
                <v:rect id="Rectangle 259" o:spid="_x0000_s1282" style="position:absolute;left:52349;top:13303;width:51;height:15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" fillcolor="black" stroked="f"/>
                <v:line id="Line 260" o:spid="_x0000_s1283" style="position:absolute;visibility:visible;mso-wrap-style:square" from="50,34448" to="57594,34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" strokeweight="0"/>
                <v:rect id="Rectangle 261" o:spid="_x0000_s1284" style="position:absolute;left:50;top:34448;width:57544;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" fillcolor="black" stroked="f"/>
                <v:line id="Line 262" o:spid="_x0000_s1285" style="position:absolute;visibility:visible;mso-wrap-style:square" from="57543,50" to="57543,34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" strokeweight="0"/>
                <v:rect id="Rectangle 263" o:spid="_x0000_s1286" style="position:absolute;left:57543;top:50;width:51;height:34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" fillcolor="black" stroked="f"/>
                <v:line id="Line 264" o:spid="_x0000_s1287" style="position:absolute;visibility:visible;mso-wrap-style:square" from="0,34499" to="6,34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" strokecolor="#d4d4d4" strokeweight="0"/>
                <v:rect id="Rectangle 265" o:spid="_x0000_s1288" style="position:absolute;top:34499;width:50;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" fillcolor="#d4d4d4" stroked="f"/>
                <v:line id="Line 266" o:spid="_x0000_s1289" style="position:absolute;visibility:visible;mso-wrap-style:square" from="5035,34499" to="5041,34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" strokecolor="#d4d4d4" strokeweight="0"/>
                <v:rect id="Rectangle 267" o:spid="_x0000_s1290" style="position:absolute;left:5035;top:34499;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" fillcolor="#d4d4d4" stroked="f"/>
                <v:line id="Line 268" o:spid="_x0000_s1291" style="position:absolute;visibility:visible;mso-wrap-style:square" from="10172,34499" to="10179,34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" strokecolor="#d4d4d4" strokeweight="0"/>
                <v:rect id="Rectangle 269" o:spid="_x0000_s1292" style="position:absolute;left:10172;top:34499;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" fillcolor="#d4d4d4" stroked="f"/>
                <v:line id="Line 270" o:spid="_x0000_s1293" style="position:absolute;visibility:visible;mso-wrap-style:square" from="15309,34499" to="15316,34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" strokecolor="#d4d4d4" strokeweight="0"/>
                <v:rect id="Rectangle 271" o:spid="_x0000_s1294" style="position:absolute;left:15309;top:34499;width:58;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" fillcolor="#d4d4d4" stroked="f"/>
                <v:line id="Line 272" o:spid="_x0000_s1295" style="position:absolute;visibility:visible;mso-wrap-style:square" from="20453,34499" to="20459,34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" strokecolor="#d4d4d4" strokeweight="0"/>
                <v:rect id="Rectangle 273" o:spid="_x0000_s1296" style="position:absolute;left:20453;top:34499;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" fillcolor="#d4d4d4" stroked="f"/>
                <v:line id="Line 274" o:spid="_x0000_s1297" style="position:absolute;visibility:visible;mso-wrap-style:square" from="24110,34499" to="24117,34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" strokecolor="#d4d4d4" strokeweight="0"/>
                <v:rect id="Rectangle 275" o:spid="_x0000_s1298" style="position:absolute;left:24110;top:34499;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" fillcolor="#d4d4d4" stroked="f"/>
                <v:line id="Line 276" o:spid="_x0000_s1299" style="position:absolute;visibility:visible;mso-wrap-style:square" from="27762,34499" to="27768,34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" strokecolor="#d4d4d4" strokeweight="0"/>
                <v:rect id="Rectangle 277" o:spid="_x0000_s1300" style="position:absolute;left:27762;top:34499;width:57;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" fillcolor="#d4d4d4" stroked="f"/>
                <v:line id="Line 278" o:spid="_x0000_s1301" style="position:absolute;visibility:visible;mso-wrap-style:square" from="32746,34499" to="32753,34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" strokecolor="#d4d4d4" strokeweight="0"/>
                <v:rect id="Rectangle 279" o:spid="_x0000_s1302" style="position:absolute;left:32746;top:34499;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" fillcolor="#d4d4d4" stroked="f"/>
                <v:line id="Line 280" o:spid="_x0000_s1303" style="position:absolute;visibility:visible;mso-wrap-style:square" from="36664,34499" to="36671,34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" strokecolor="#d4d4d4" strokeweight="0"/>
                <v:rect id="Rectangle 281" o:spid="_x0000_s1304" style="position:absolute;left:36664;top:34499;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" fillcolor="#d4d4d4" stroked="f"/>
                <v:line id="Line 282" o:spid="_x0000_s1305" style="position:absolute;visibility:visible;mso-wrap-style:square" from="40589,34499" to="40595,34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" strokecolor="#d4d4d4" strokeweight="0"/>
                <v:rect id="Rectangle 283" o:spid="_x0000_s1306" style="position:absolute;left:40589;top:34499;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" fillcolor="#d4d4d4" stroked="f"/>
                <v:line id="Line 284" o:spid="_x0000_s1307" style="position:absolute;visibility:visible;mso-wrap-style:square" from="44507,34499" to="44513,34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" strokecolor="#d4d4d4" strokeweight="0"/>
                <v:rect id="Rectangle 285" o:spid="_x0000_s1308" style="position:absolute;left:44507;top:34499;width:50;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" fillcolor="#d4d4d4" stroked="f"/>
                <v:line id="Line 286" o:spid="_x0000_s1309" style="position:absolute;visibility:visible;mso-wrap-style:square" from="48431,34499" to="48437,34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" strokecolor="#d4d4d4" strokeweight="0"/>
                <v:rect id="Rectangle 287" o:spid="_x0000_s1310" style="position:absolute;left:48431;top:34499;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" fillcolor="#d4d4d4" stroked="f"/>
                <v:line id="Line 288" o:spid="_x0000_s1311" style="position:absolute;visibility:visible;mso-wrap-style:square" from="52349,34499" to="52355,34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" strokecolor="#d4d4d4" strokeweight="0"/>
                <v:rect id="Rectangle 289" o:spid="_x0000_s1312" style="position:absolute;left:52349;top:34499;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" fillcolor="#d4d4d4" stroked="f"/>
                <v:line id="Line 290" o:spid="_x0000_s1313" style="position:absolute;visibility:visible;mso-wrap-style:square" from="57543,34499" to="57550,34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" strokecolor="#d4d4d4" strokeweight="0"/>
                <v:rect id="Rectangle 291" o:spid="_x0000_s1314" style="position:absolute;left:57543;top:34499;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" fillcolor="#d4d4d4" stroked="f"/>
                <v:line id="Line 292" o:spid="_x0000_s1315" style="position:absolute;visibility:visible;mso-wrap-style:square" from="57594,0" to="576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" strokecolor="#d4d4d4" strokeweight="0"/>
                <v:rect id="Rectangle 293" o:spid="_x0000_s1316" style="position:absolute;left:57594;width:51;height: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" fillcolor="#d4d4d4" stroked="f"/>
                <v:line id="Line 294" o:spid="_x0000_s1317" style="position:absolute;visibility:visible;mso-wrap-style:square" from="57594,2647" to="57600,2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" strokecolor="#d4d4d4" strokeweight="0"/>
                <v:rect id="Rectangle 295" o:spid="_x0000_s1318" style="position:absolute;left:57594;top:2647;width:51;height: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" fillcolor="#d4d4d4" stroked="f"/>
                <v:line id="Line 296" o:spid="_x0000_s1319" style="position:absolute;visibility:visible;mso-wrap-style:square" from="57594,5302" to="57600,5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" strokecolor="#d4d4d4" strokeweight="0"/>
                <v:rect id="Rectangle 297" o:spid="_x0000_s1320" style="position:absolute;left:57594;top:5302;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" fillcolor="#d4d4d4" stroked="f"/>
                <v:line id="Line 298" o:spid="_x0000_s1321" style="position:absolute;visibility:visible;mso-wrap-style:square" from="57594,7950" to="57600,7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" strokecolor="#d4d4d4" strokeweight="0"/>
                <v:rect id="Rectangle 299" o:spid="_x0000_s1322" style="position:absolute;left:57594;top:7950;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" fillcolor="#d4d4d4" stroked="f"/>
                <v:line id="Line 300" o:spid="_x0000_s1323" style="position:absolute;visibility:visible;mso-wrap-style:square" from="57594,10598" to="57600,10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" strokecolor="#d4d4d4" strokeweight="0"/>
                <v:rect id="Rectangle 301" o:spid="_x0000_s1324" style="position:absolute;left:57594;top:10598;width:51;height: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" fillcolor="#d4d4d4" stroked="f"/>
                <v:line id="Line 302" o:spid="_x0000_s1325" style="position:absolute;visibility:visible;mso-wrap-style:square" from="57594,13246" to="57600,13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" strokecolor="#d4d4d4" strokeweight="0"/>
                <v:rect id="Rectangle 303" o:spid="_x0000_s1326" style="position:absolute;left:57594;top:13246;width:51;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" fillcolor="#d4d4d4" stroked="f"/>
                <v:line id="Line 304" o:spid="_x0000_s1327" style="position:absolute;visibility:visible;mso-wrap-style:square" from="57594,15900" to="57600,15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" strokecolor="#d4d4d4" strokeweight="0"/>
                <v:rect id="Rectangle 305" o:spid="_x0000_s1328" style="position:absolute;left:57594;top:15900;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" fillcolor="#d4d4d4" stroked="f"/>
                <v:line id="Line 306" o:spid="_x0000_s1329" style="position:absolute;visibility:visible;mso-wrap-style:square" from="57594,18548" to="57600,18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" strokecolor="#d4d4d4" strokeweight="0"/>
                <v:rect id="Rectangle 307" o:spid="_x0000_s1330" style="position:absolute;left:57594;top:18548;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" fillcolor="#d4d4d4" stroked="f"/>
                <v:line id="Line 308" o:spid="_x0000_s1331" style="position:absolute;visibility:visible;mso-wrap-style:square" from="57594,21196" to="57600,21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" strokecolor="#d4d4d4" strokeweight="0"/>
                <v:rect id="Rectangle 309" o:spid="_x0000_s1332" style="position:absolute;left:57594;top:21196;width:51;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" fillcolor="#d4d4d4" stroked="f"/>
                <v:line id="Line 310" o:spid="_x0000_s1333" style="position:absolute;visibility:visible;mso-wrap-style:square" from="57594,23850" to="57600,23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" strokecolor="#d4d4d4" strokeweight="0"/>
                <v:rect id="Rectangle 311" o:spid="_x0000_s1334" style="position:absolute;left:57594;top:23850;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" fillcolor="#d4d4d4" stroked="f"/>
                <v:line id="Line 312" o:spid="_x0000_s1335" style="position:absolute;visibility:visible;mso-wrap-style:square" from="57594,26498" to="57600,26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" strokecolor="#d4d4d4" strokeweight="0"/>
                <v:rect id="Rectangle 313" o:spid="_x0000_s1336" style="position:absolute;left:57594;top:26498;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" fillcolor="#d4d4d4" stroked="f"/>
                <v:line id="Line 314" o:spid="_x0000_s1337" style="position:absolute;visibility:visible;mso-wrap-style:square" from="57594,29146" to="57600,29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" strokecolor="#d4d4d4" strokeweight="0"/>
                <v:rect id="Rectangle 315" o:spid="_x0000_s1338" style="position:absolute;left:57594;top:29146;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" fillcolor="#d4d4d4" stroked="f"/>
                <v:line id="Line 316" o:spid="_x0000_s1339" style="position:absolute;visibility:visible;mso-wrap-style:square" from="57594,31794" to="57600,3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" strokecolor="#d4d4d4" strokeweight="0"/>
                <v:rect id="Rectangle 317" o:spid="_x0000_s1340" style="position:absolute;left:57594;top:31794;width:51;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" fillcolor="#d4d4d4" stroked="f"/>
                <v:line id="Line 318" o:spid="_x0000_s1341" style="position:absolute;visibility:visible;mso-wrap-style:square" from="57594,34448" to="57600,34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" strokecolor="#d4d4d4" strokeweight="0"/>
                <v:rect id="Rectangle 319" o:spid="_x0000_s1342" style="position:absolute;left:57594;top:34448;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" fillcolor="#d4d4d4" stroked="f"/>
              </v:group>
            </w:pict>
          </mc:Fallback>
        </mc:AlternateContent>
      </w:r>
    </w:p>
    <w:p w14:paraId="37FC0AA4" w14:textId="77777777" w:rsidR="00841385" w:rsidRPr="004E1D52" w:rsidRDefault="003B401A" w:rsidP="006F4074">
      <w:pPr>
        <w:autoSpaceDE w:val="0"/>
        <w:autoSpaceDN w:val="0"/>
        <w:adjustRightInd w:val="0"/>
        <w:jc w:val="left"/>
        <w:rPr>
          <w:rFonts w:ascii="仿宋_GB2312" w:eastAsia="仿宋_GB2312"/>
          <w:b/>
          <w:sz w:val="32"/>
          <w:szCs w:val="32"/>
        </w:rPr>
      </w:pPr>
      <w:r w:rsidRPr="003B401A">
        <w:rPr>
          <w:noProof/>
        </w:rPr>
        <w:drawing>
          <wp:inline distT="0" distB="0" distL="0" distR="0" wp14:anchorId="44B25932" wp14:editId="0914A6F1">
            <wp:extent cx="5759450" cy="3385669"/>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3385669"/>
                    </a:xfrm>
                    <a:prstGeom prst="rect">
                      <a:avLst/>
                    </a:prstGeom>
                    <a:noFill/>
                    <a:ln>
                      <a:noFill/>
                    </a:ln>
                  </pic:spPr>
                </pic:pic>
              </a:graphicData>
            </a:graphic>
          </wp:inline>
        </w:drawing>
      </w:r>
    </w:p>
    <w:p w14:paraId="5B30FCC2" w14:textId="77777777" w:rsidR="00742F73" w:rsidRPr="004E1D52" w:rsidRDefault="00742F73" w:rsidP="008900C9">
      <w:pPr>
        <w:autoSpaceDE w:val="0"/>
        <w:autoSpaceDN w:val="0"/>
        <w:adjustRightInd w:val="0"/>
        <w:jc w:val="left"/>
        <w:rPr>
          <w:rFonts w:ascii="仿宋_GB2312" w:eastAsia="仿宋_GB2312"/>
          <w:b/>
          <w:sz w:val="32"/>
          <w:szCs w:val="32"/>
        </w:rPr>
      </w:pPr>
    </w:p>
    <w:p w14:paraId="015D8DC0" w14:textId="77777777" w:rsidR="00AD187C" w:rsidRPr="004E1D52" w:rsidRDefault="00A65CA1" w:rsidP="003D41C1">
      <w:pPr>
        <w:pStyle w:val="a7"/>
        <w:numPr>
          <w:ilvl w:val="0"/>
          <w:numId w:val="12"/>
        </w:numPr>
        <w:autoSpaceDE w:val="0"/>
        <w:autoSpaceDN w:val="0"/>
        <w:adjustRightInd w:val="0"/>
        <w:ind w:left="629" w:firstLineChars="0" w:firstLine="0"/>
        <w:rPr>
          <w:rFonts w:ascii="楷体_GB2312" w:eastAsia="楷体_GB2312" w:hAnsi="仿宋_GB2312"/>
          <w:b/>
          <w:spacing w:val="2"/>
          <w:sz w:val="32"/>
        </w:rPr>
      </w:pPr>
      <w:r>
        <w:rPr>
          <w:rFonts w:ascii="楷体_GB2312" w:eastAsia="楷体_GB2312" w:hAnsi="仿宋_GB2312" w:hint="eastAsia"/>
          <w:b/>
          <w:spacing w:val="2"/>
          <w:sz w:val="32"/>
        </w:rPr>
        <w:t xml:space="preserve"> </w:t>
      </w:r>
      <w:r w:rsidR="00AD187C" w:rsidRPr="004E1D52">
        <w:rPr>
          <w:rFonts w:ascii="楷体_GB2312" w:eastAsia="楷体_GB2312" w:hAnsi="仿宋_GB2312" w:hint="eastAsia"/>
          <w:b/>
          <w:spacing w:val="2"/>
          <w:sz w:val="32"/>
        </w:rPr>
        <w:t>确定依据</w:t>
      </w:r>
    </w:p>
    <w:p w14:paraId="7D13A81B" w14:textId="77777777" w:rsidR="00FE6745" w:rsidRPr="004E1D52" w:rsidRDefault="00C10F9B" w:rsidP="00FE6745">
      <w:pPr>
        <w:autoSpaceDE w:val="0"/>
        <w:autoSpaceDN w:val="0"/>
        <w:adjustRightInd w:val="0"/>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分别</w:t>
      </w:r>
      <w:r w:rsidR="00FE6745" w:rsidRPr="004E1D52">
        <w:rPr>
          <w:rFonts w:ascii="仿宋_GB2312" w:eastAsia="仿宋_GB2312" w:hAnsi="仿宋_GB2312" w:hint="eastAsia"/>
          <w:spacing w:val="2"/>
          <w:sz w:val="32"/>
        </w:rPr>
        <w:t>从特异性</w:t>
      </w:r>
      <w:r w:rsidRPr="004E1D52">
        <w:rPr>
          <w:rFonts w:ascii="仿宋_GB2312" w:eastAsia="仿宋_GB2312" w:hAnsi="仿宋_GB2312" w:hint="eastAsia"/>
          <w:spacing w:val="2"/>
          <w:sz w:val="32"/>
        </w:rPr>
        <w:t>数据</w:t>
      </w:r>
      <w:r w:rsidR="00FE6745" w:rsidRPr="004E1D52">
        <w:rPr>
          <w:rFonts w:ascii="仿宋_GB2312" w:eastAsia="仿宋_GB2312" w:hAnsi="仿宋_GB2312"/>
          <w:spacing w:val="2"/>
          <w:sz w:val="32"/>
        </w:rPr>
        <w:t>、敏感性</w:t>
      </w:r>
      <w:r w:rsidRPr="004E1D52">
        <w:rPr>
          <w:rFonts w:ascii="仿宋_GB2312" w:eastAsia="仿宋_GB2312" w:hAnsi="仿宋_GB2312" w:hint="eastAsia"/>
          <w:spacing w:val="2"/>
          <w:sz w:val="32"/>
        </w:rPr>
        <w:t>数据</w:t>
      </w:r>
      <w:r w:rsidR="00FE6745" w:rsidRPr="004E1D52">
        <w:rPr>
          <w:rFonts w:ascii="仿宋_GB2312" w:eastAsia="仿宋_GB2312" w:hAnsi="仿宋_GB2312"/>
          <w:spacing w:val="2"/>
          <w:sz w:val="32"/>
        </w:rPr>
        <w:t>、重复性</w:t>
      </w:r>
      <w:r w:rsidRPr="004E1D52">
        <w:rPr>
          <w:rFonts w:ascii="仿宋_GB2312" w:eastAsia="仿宋_GB2312" w:hAnsi="仿宋_GB2312" w:hint="eastAsia"/>
          <w:spacing w:val="2"/>
          <w:sz w:val="32"/>
        </w:rPr>
        <w:t>数据</w:t>
      </w:r>
      <w:r w:rsidR="005B7C21" w:rsidRPr="004E1D52">
        <w:rPr>
          <w:rFonts w:ascii="仿宋_GB2312" w:eastAsia="仿宋_GB2312" w:hAnsi="仿宋_GB2312" w:hint="eastAsia"/>
          <w:spacing w:val="2"/>
          <w:sz w:val="32"/>
        </w:rPr>
        <w:t>、</w:t>
      </w:r>
      <w:r w:rsidR="00FE6745" w:rsidRPr="004E1D52">
        <w:rPr>
          <w:rFonts w:ascii="仿宋_GB2312" w:eastAsia="仿宋_GB2312" w:hAnsi="仿宋_GB2312"/>
          <w:spacing w:val="2"/>
          <w:sz w:val="32"/>
        </w:rPr>
        <w:t>临床应用</w:t>
      </w:r>
      <w:r w:rsidRPr="004E1D52">
        <w:rPr>
          <w:rFonts w:ascii="仿宋_GB2312" w:eastAsia="仿宋_GB2312" w:hAnsi="仿宋_GB2312" w:hint="eastAsia"/>
          <w:spacing w:val="2"/>
          <w:sz w:val="32"/>
        </w:rPr>
        <w:t>数据</w:t>
      </w:r>
      <w:r w:rsidR="005B7C21" w:rsidRPr="004E1D52">
        <w:rPr>
          <w:rFonts w:ascii="仿宋_GB2312" w:eastAsia="仿宋_GB2312" w:hAnsi="仿宋_GB2312"/>
          <w:spacing w:val="2"/>
          <w:sz w:val="32"/>
        </w:rPr>
        <w:t>及</w:t>
      </w:r>
      <w:r w:rsidR="005B7C21" w:rsidRPr="004E1D52">
        <w:rPr>
          <w:rFonts w:ascii="仿宋_GB2312" w:eastAsia="仿宋_GB2312" w:hAnsi="仿宋_GB2312" w:hint="eastAsia"/>
          <w:spacing w:val="2"/>
          <w:sz w:val="32"/>
        </w:rPr>
        <w:t>实验室</w:t>
      </w:r>
      <w:r w:rsidR="005B7C21" w:rsidRPr="004E1D52">
        <w:rPr>
          <w:rFonts w:ascii="仿宋_GB2312" w:eastAsia="仿宋_GB2312" w:hAnsi="仿宋_GB2312"/>
          <w:spacing w:val="2"/>
          <w:sz w:val="32"/>
        </w:rPr>
        <w:t>间比对</w:t>
      </w:r>
      <w:r w:rsidR="00FE6745" w:rsidRPr="004E1D52">
        <w:rPr>
          <w:rFonts w:ascii="仿宋_GB2312" w:eastAsia="仿宋_GB2312" w:hAnsi="仿宋_GB2312"/>
          <w:spacing w:val="2"/>
          <w:sz w:val="32"/>
        </w:rPr>
        <w:t>等</w:t>
      </w:r>
      <w:r w:rsidR="00FE6745" w:rsidRPr="004E1D52">
        <w:rPr>
          <w:rFonts w:ascii="仿宋_GB2312" w:eastAsia="仿宋_GB2312" w:hAnsi="仿宋_GB2312" w:hint="eastAsia"/>
          <w:spacing w:val="2"/>
          <w:sz w:val="32"/>
        </w:rPr>
        <w:t>方面</w:t>
      </w:r>
      <w:r w:rsidR="00FE6745" w:rsidRPr="004E1D52">
        <w:rPr>
          <w:rFonts w:ascii="仿宋_GB2312" w:eastAsia="仿宋_GB2312" w:hAnsi="仿宋_GB2312"/>
          <w:spacing w:val="2"/>
          <w:sz w:val="32"/>
        </w:rPr>
        <w:t>的实验验证数据</w:t>
      </w:r>
      <w:r w:rsidR="00FE6745" w:rsidRPr="004E1D52">
        <w:rPr>
          <w:rFonts w:ascii="仿宋_GB2312" w:eastAsia="仿宋_GB2312" w:hAnsi="仿宋_GB2312" w:hint="eastAsia"/>
          <w:spacing w:val="2"/>
          <w:sz w:val="32"/>
        </w:rPr>
        <w:t>来</w:t>
      </w:r>
      <w:r w:rsidR="00FE6745" w:rsidRPr="004E1D52">
        <w:rPr>
          <w:rFonts w:ascii="仿宋_GB2312" w:eastAsia="仿宋_GB2312" w:hAnsi="仿宋_GB2312"/>
          <w:spacing w:val="2"/>
          <w:sz w:val="32"/>
        </w:rPr>
        <w:t>确定本标准方法</w:t>
      </w:r>
      <w:r w:rsidR="00FE6745" w:rsidRPr="004E1D52">
        <w:rPr>
          <w:rFonts w:ascii="仿宋_GB2312" w:eastAsia="仿宋_GB2312" w:hAnsi="仿宋_GB2312" w:hint="eastAsia"/>
          <w:spacing w:val="2"/>
          <w:sz w:val="32"/>
        </w:rPr>
        <w:t>具</w:t>
      </w:r>
      <w:r w:rsidR="00FE6745" w:rsidRPr="004E1D52">
        <w:rPr>
          <w:rFonts w:ascii="仿宋_GB2312" w:eastAsia="仿宋_GB2312" w:hAnsi="仿宋_GB2312" w:hint="eastAsia"/>
          <w:spacing w:val="2"/>
          <w:sz w:val="32"/>
        </w:rPr>
        <w:lastRenderedPageBreak/>
        <w:t>有</w:t>
      </w:r>
      <w:r w:rsidR="00FE6745" w:rsidRPr="004E1D52">
        <w:rPr>
          <w:rFonts w:ascii="仿宋_GB2312" w:eastAsia="仿宋_GB2312" w:hAnsi="仿宋_GB2312"/>
          <w:spacing w:val="2"/>
          <w:sz w:val="32"/>
        </w:rPr>
        <w:t>可行性</w:t>
      </w:r>
      <w:r w:rsidR="00FE6745" w:rsidRPr="004E1D52">
        <w:rPr>
          <w:rFonts w:ascii="仿宋_GB2312" w:eastAsia="仿宋_GB2312" w:hAnsi="仿宋_GB2312" w:hint="eastAsia"/>
          <w:spacing w:val="2"/>
          <w:sz w:val="32"/>
        </w:rPr>
        <w:t>的</w:t>
      </w:r>
      <w:r w:rsidR="00FE6745" w:rsidRPr="004E1D52">
        <w:rPr>
          <w:rFonts w:ascii="仿宋_GB2312" w:eastAsia="仿宋_GB2312" w:hAnsi="仿宋_GB2312"/>
          <w:spacing w:val="2"/>
          <w:sz w:val="32"/>
        </w:rPr>
        <w:t>依据。</w:t>
      </w:r>
    </w:p>
    <w:p w14:paraId="76251E33" w14:textId="77777777" w:rsidR="00AD187C" w:rsidRPr="004E1D52" w:rsidRDefault="00AD187C" w:rsidP="008B2A8D">
      <w:pPr>
        <w:pStyle w:val="a7"/>
        <w:numPr>
          <w:ilvl w:val="0"/>
          <w:numId w:val="8"/>
        </w:numPr>
        <w:autoSpaceDE w:val="0"/>
        <w:autoSpaceDN w:val="0"/>
        <w:adjustRightInd w:val="0"/>
        <w:ind w:left="0" w:firstLine="648"/>
        <w:rPr>
          <w:rFonts w:ascii="仿宋_GB2312" w:eastAsia="仿宋_GB2312" w:hAnsi="仿宋_GB2312"/>
          <w:spacing w:val="2"/>
          <w:sz w:val="32"/>
        </w:rPr>
      </w:pPr>
      <w:r w:rsidRPr="004E1D52">
        <w:rPr>
          <w:rFonts w:ascii="仿宋_GB2312" w:eastAsia="仿宋_GB2312" w:hAnsi="仿宋_GB2312" w:hint="eastAsia"/>
          <w:spacing w:val="2"/>
          <w:sz w:val="32"/>
        </w:rPr>
        <w:t>特异性</w:t>
      </w:r>
      <w:r w:rsidRPr="004E1D52">
        <w:rPr>
          <w:rFonts w:ascii="仿宋_GB2312" w:eastAsia="仿宋_GB2312" w:hAnsi="仿宋_GB2312"/>
          <w:spacing w:val="2"/>
          <w:sz w:val="32"/>
        </w:rPr>
        <w:t>数据验证。</w:t>
      </w:r>
      <w:r w:rsidR="002A4AEF" w:rsidRPr="004E1D52">
        <w:rPr>
          <w:rFonts w:ascii="仿宋_GB2312" w:eastAsia="仿宋_GB2312" w:hAnsi="仿宋_GB2312" w:hint="eastAsia"/>
          <w:spacing w:val="2"/>
          <w:sz w:val="32"/>
        </w:rPr>
        <w:t>本</w:t>
      </w:r>
      <w:r w:rsidR="002A4AEF" w:rsidRPr="004E1D52">
        <w:rPr>
          <w:rFonts w:ascii="仿宋_GB2312" w:eastAsia="仿宋_GB2312" w:hAnsi="仿宋_GB2312"/>
          <w:spacing w:val="2"/>
          <w:sz w:val="32"/>
        </w:rPr>
        <w:t>标准方法</w:t>
      </w:r>
      <w:r w:rsidR="002A4AEF" w:rsidRPr="004E1D52">
        <w:rPr>
          <w:rFonts w:ascii="仿宋_GB2312" w:eastAsia="仿宋_GB2312" w:hAnsi="仿宋_GB2312" w:hint="eastAsia"/>
          <w:spacing w:val="2"/>
          <w:sz w:val="32"/>
        </w:rPr>
        <w:t>仅能</w:t>
      </w:r>
      <w:r w:rsidR="002A4AEF" w:rsidRPr="004E1D52">
        <w:rPr>
          <w:rFonts w:ascii="仿宋_GB2312" w:eastAsia="仿宋_GB2312" w:hAnsi="仿宋_GB2312"/>
          <w:spacing w:val="2"/>
          <w:sz w:val="32"/>
        </w:rPr>
        <w:t>检测出</w:t>
      </w:r>
      <w:r w:rsidR="00A45203">
        <w:rPr>
          <w:rFonts w:ascii="仿宋_GB2312" w:eastAsia="仿宋_GB2312" w:hAnsi="仿宋_GB2312" w:hint="eastAsia"/>
          <w:spacing w:val="2"/>
          <w:sz w:val="32"/>
        </w:rPr>
        <w:t>E种</w:t>
      </w:r>
      <w:r w:rsidR="00A45203">
        <w:rPr>
          <w:rFonts w:ascii="仿宋_GB2312" w:eastAsia="仿宋_GB2312" w:hAnsi="仿宋_GB2312"/>
          <w:spacing w:val="2"/>
          <w:sz w:val="32"/>
        </w:rPr>
        <w:t>和F种牛肠道病毒</w:t>
      </w:r>
      <w:r w:rsidR="00E63DA6">
        <w:rPr>
          <w:rFonts w:ascii="仿宋_GB2312" w:eastAsia="仿宋_GB2312" w:hAnsi="仿宋_GB2312" w:hint="eastAsia"/>
          <w:spacing w:val="2"/>
          <w:sz w:val="32"/>
        </w:rPr>
        <w:t>的</w:t>
      </w:r>
      <w:r w:rsidR="002A4AEF" w:rsidRPr="004E1D52">
        <w:rPr>
          <w:rFonts w:ascii="仿宋_GB2312" w:eastAsia="仿宋_GB2312" w:hAnsi="仿宋_GB2312"/>
          <w:spacing w:val="2"/>
          <w:sz w:val="32"/>
        </w:rPr>
        <w:t>核酸</w:t>
      </w:r>
      <w:r w:rsidR="002A4AEF" w:rsidRPr="004E1D52">
        <w:rPr>
          <w:rFonts w:ascii="仿宋_GB2312" w:eastAsia="仿宋_GB2312" w:hAnsi="仿宋_GB2312" w:hint="eastAsia"/>
          <w:spacing w:val="2"/>
          <w:sz w:val="32"/>
        </w:rPr>
        <w:t>，</w:t>
      </w:r>
      <w:r w:rsidR="002A4AEF" w:rsidRPr="004E1D52">
        <w:rPr>
          <w:rFonts w:ascii="仿宋_GB2312" w:eastAsia="仿宋_GB2312" w:hAnsi="仿宋_GB2312"/>
          <w:spacing w:val="2"/>
          <w:sz w:val="32"/>
        </w:rPr>
        <w:t>而其他</w:t>
      </w:r>
      <w:r w:rsidR="002A4AEF" w:rsidRPr="004E1D52">
        <w:rPr>
          <w:rFonts w:ascii="仿宋_GB2312" w:eastAsia="仿宋_GB2312" w:hAnsi="仿宋_GB2312" w:hint="eastAsia"/>
          <w:spacing w:val="2"/>
          <w:sz w:val="32"/>
        </w:rPr>
        <w:t>动物</w:t>
      </w:r>
      <w:r w:rsidR="002A4AEF" w:rsidRPr="004E1D52">
        <w:rPr>
          <w:rFonts w:ascii="仿宋_GB2312" w:eastAsia="仿宋_GB2312" w:hAnsi="仿宋_GB2312"/>
          <w:spacing w:val="2"/>
          <w:sz w:val="32"/>
        </w:rPr>
        <w:t>病毒</w:t>
      </w:r>
      <w:r w:rsidR="002A4AEF" w:rsidRPr="004E1D52">
        <w:rPr>
          <w:rFonts w:ascii="仿宋_GB2312" w:eastAsia="仿宋_GB2312" w:hAnsi="仿宋_GB2312" w:hint="eastAsia"/>
          <w:spacing w:val="2"/>
          <w:sz w:val="32"/>
        </w:rPr>
        <w:t>并</w:t>
      </w:r>
      <w:r w:rsidR="002A4AEF" w:rsidRPr="004E1D52">
        <w:rPr>
          <w:rFonts w:ascii="仿宋_GB2312" w:eastAsia="仿宋_GB2312" w:hAnsi="仿宋_GB2312"/>
          <w:spacing w:val="2"/>
          <w:sz w:val="32"/>
        </w:rPr>
        <w:t>不能</w:t>
      </w:r>
      <w:r w:rsidR="002A4AEF" w:rsidRPr="004E1D52">
        <w:rPr>
          <w:rFonts w:ascii="仿宋_GB2312" w:eastAsia="仿宋_GB2312" w:hAnsi="仿宋_GB2312" w:hint="eastAsia"/>
          <w:spacing w:val="2"/>
          <w:sz w:val="32"/>
        </w:rPr>
        <w:t>检测</w:t>
      </w:r>
      <w:r w:rsidR="002A4AEF" w:rsidRPr="004E1D52">
        <w:rPr>
          <w:rFonts w:ascii="仿宋_GB2312" w:eastAsia="仿宋_GB2312" w:hAnsi="仿宋_GB2312"/>
          <w:spacing w:val="2"/>
          <w:sz w:val="32"/>
        </w:rPr>
        <w:t>出，说明</w:t>
      </w:r>
      <w:r w:rsidR="002A4AEF" w:rsidRPr="004E1D52">
        <w:rPr>
          <w:rFonts w:ascii="仿宋_GB2312" w:eastAsia="仿宋_GB2312" w:hAnsi="仿宋_GB2312" w:hint="eastAsia"/>
          <w:spacing w:val="2"/>
          <w:sz w:val="32"/>
        </w:rPr>
        <w:t>本</w:t>
      </w:r>
      <w:r w:rsidR="002A4AEF" w:rsidRPr="004E1D52">
        <w:rPr>
          <w:rFonts w:ascii="仿宋_GB2312" w:eastAsia="仿宋_GB2312" w:hAnsi="仿宋_GB2312"/>
          <w:spacing w:val="2"/>
          <w:sz w:val="32"/>
        </w:rPr>
        <w:t>标准方法特异性</w:t>
      </w:r>
      <w:r w:rsidR="002A4AEF" w:rsidRPr="004E1D52">
        <w:rPr>
          <w:rFonts w:ascii="仿宋_GB2312" w:eastAsia="仿宋_GB2312" w:hAnsi="仿宋_GB2312" w:hint="eastAsia"/>
          <w:spacing w:val="2"/>
          <w:sz w:val="32"/>
        </w:rPr>
        <w:t>较强</w:t>
      </w:r>
      <w:r w:rsidR="002A4AEF" w:rsidRPr="004E1D52">
        <w:rPr>
          <w:rFonts w:ascii="仿宋_GB2312" w:eastAsia="仿宋_GB2312" w:hAnsi="仿宋_GB2312"/>
          <w:spacing w:val="2"/>
          <w:sz w:val="32"/>
        </w:rPr>
        <w:t>；</w:t>
      </w:r>
    </w:p>
    <w:p w14:paraId="090482CA" w14:textId="77777777" w:rsidR="002A4AEF" w:rsidRPr="004E1D52" w:rsidRDefault="002A4AEF" w:rsidP="008B2A8D">
      <w:pPr>
        <w:pStyle w:val="a7"/>
        <w:numPr>
          <w:ilvl w:val="0"/>
          <w:numId w:val="8"/>
        </w:numPr>
        <w:autoSpaceDE w:val="0"/>
        <w:autoSpaceDN w:val="0"/>
        <w:adjustRightInd w:val="0"/>
        <w:ind w:left="0" w:firstLine="648"/>
        <w:rPr>
          <w:rFonts w:ascii="仿宋_GB2312" w:eastAsia="仿宋_GB2312" w:hAnsi="仿宋_GB2312"/>
          <w:spacing w:val="2"/>
          <w:sz w:val="32"/>
        </w:rPr>
      </w:pPr>
      <w:r w:rsidRPr="004E1D52">
        <w:rPr>
          <w:rFonts w:ascii="仿宋_GB2312" w:eastAsia="仿宋_GB2312" w:hAnsi="仿宋_GB2312" w:hint="eastAsia"/>
          <w:spacing w:val="2"/>
          <w:sz w:val="32"/>
        </w:rPr>
        <w:t>敏感</w:t>
      </w:r>
      <w:r w:rsidRPr="004E1D52">
        <w:rPr>
          <w:rFonts w:ascii="仿宋_GB2312" w:eastAsia="仿宋_GB2312" w:hAnsi="仿宋_GB2312"/>
          <w:spacing w:val="2"/>
          <w:sz w:val="32"/>
        </w:rPr>
        <w:t>性数据验证。</w:t>
      </w:r>
      <w:r w:rsidR="00516C8F" w:rsidRPr="004E1D52">
        <w:rPr>
          <w:rFonts w:ascii="仿宋_GB2312" w:eastAsia="仿宋_GB2312" w:hAnsi="仿宋_GB2312" w:hint="eastAsia"/>
          <w:spacing w:val="2"/>
          <w:sz w:val="32"/>
        </w:rPr>
        <w:t>本</w:t>
      </w:r>
      <w:r w:rsidR="00516C8F" w:rsidRPr="004E1D52">
        <w:rPr>
          <w:rFonts w:ascii="仿宋_GB2312" w:eastAsia="仿宋_GB2312" w:hAnsi="仿宋_GB2312"/>
          <w:spacing w:val="2"/>
          <w:sz w:val="32"/>
        </w:rPr>
        <w:t>标准方法在规定扩增循环数内实现检测下限值</w:t>
      </w:r>
      <w:r w:rsidR="00516C8F" w:rsidRPr="004E1D52">
        <w:rPr>
          <w:rFonts w:ascii="仿宋_GB2312" w:eastAsia="仿宋_GB2312" w:hAnsi="仿宋_GB2312" w:hint="eastAsia"/>
          <w:spacing w:val="2"/>
          <w:sz w:val="32"/>
        </w:rPr>
        <w:t>为10拷贝/微升</w:t>
      </w:r>
      <w:r w:rsidR="00516C8F" w:rsidRPr="004E1D52">
        <w:rPr>
          <w:rFonts w:ascii="仿宋_GB2312" w:eastAsia="仿宋_GB2312" w:hAnsi="仿宋_GB2312"/>
          <w:spacing w:val="2"/>
          <w:sz w:val="32"/>
        </w:rPr>
        <w:t>，</w:t>
      </w:r>
      <w:r w:rsidR="008E521C" w:rsidRPr="004E1D52">
        <w:rPr>
          <w:rFonts w:ascii="仿宋_GB2312" w:eastAsia="仿宋_GB2312" w:hAnsi="仿宋_GB2312" w:hint="eastAsia"/>
          <w:spacing w:val="2"/>
          <w:sz w:val="32"/>
        </w:rPr>
        <w:t>高于</w:t>
      </w:r>
      <w:r w:rsidR="008E521C" w:rsidRPr="004E1D52">
        <w:rPr>
          <w:rFonts w:ascii="仿宋_GB2312" w:eastAsia="仿宋_GB2312" w:hAnsi="仿宋_GB2312"/>
          <w:spacing w:val="2"/>
          <w:sz w:val="32"/>
        </w:rPr>
        <w:t>普通PCR的</w:t>
      </w:r>
      <w:r w:rsidR="008E521C" w:rsidRPr="004E1D52">
        <w:rPr>
          <w:rFonts w:ascii="仿宋_GB2312" w:eastAsia="仿宋_GB2312" w:hAnsi="仿宋_GB2312" w:hint="eastAsia"/>
          <w:spacing w:val="2"/>
          <w:sz w:val="32"/>
        </w:rPr>
        <w:t>10</w:t>
      </w:r>
      <w:r w:rsidR="008E521C" w:rsidRPr="004E1D52">
        <w:rPr>
          <w:rFonts w:ascii="仿宋_GB2312" w:eastAsia="仿宋_GB2312" w:hAnsi="仿宋_GB2312" w:hint="eastAsia"/>
          <w:spacing w:val="2"/>
          <w:sz w:val="32"/>
          <w:vertAlign w:val="superscript"/>
        </w:rPr>
        <w:t>3</w:t>
      </w:r>
      <w:r w:rsidR="008E521C" w:rsidRPr="004E1D52">
        <w:rPr>
          <w:rFonts w:ascii="仿宋_GB2312" w:eastAsia="仿宋_GB2312" w:hAnsi="仿宋_GB2312" w:hint="eastAsia"/>
          <w:spacing w:val="2"/>
          <w:sz w:val="32"/>
        </w:rPr>
        <w:t>拷贝/微升</w:t>
      </w:r>
      <w:r w:rsidR="00503928">
        <w:rPr>
          <w:rFonts w:ascii="仿宋_GB2312" w:eastAsia="仿宋_GB2312" w:hAnsi="仿宋_GB2312" w:hint="eastAsia"/>
          <w:spacing w:val="2"/>
          <w:sz w:val="32"/>
        </w:rPr>
        <w:t>的检测下限</w:t>
      </w:r>
      <w:r w:rsidR="008E521C" w:rsidRPr="004E1D52">
        <w:rPr>
          <w:rFonts w:ascii="仿宋_GB2312" w:eastAsia="仿宋_GB2312" w:hAnsi="仿宋_GB2312" w:hint="eastAsia"/>
          <w:spacing w:val="2"/>
          <w:sz w:val="32"/>
        </w:rPr>
        <w:t>，</w:t>
      </w:r>
      <w:r w:rsidR="00516C8F" w:rsidRPr="004E1D52">
        <w:rPr>
          <w:rFonts w:ascii="仿宋_GB2312" w:eastAsia="仿宋_GB2312" w:hAnsi="仿宋_GB2312"/>
          <w:spacing w:val="2"/>
          <w:sz w:val="32"/>
        </w:rPr>
        <w:t>具有敏感性较高的</w:t>
      </w:r>
      <w:r w:rsidR="00310818" w:rsidRPr="004E1D52">
        <w:rPr>
          <w:rFonts w:ascii="仿宋_GB2312" w:eastAsia="仿宋_GB2312" w:hAnsi="仿宋_GB2312" w:hint="eastAsia"/>
          <w:spacing w:val="2"/>
          <w:sz w:val="32"/>
        </w:rPr>
        <w:t>优点</w:t>
      </w:r>
      <w:r w:rsidR="00516C8F" w:rsidRPr="004E1D52">
        <w:rPr>
          <w:rFonts w:ascii="仿宋_GB2312" w:eastAsia="仿宋_GB2312" w:hAnsi="仿宋_GB2312"/>
          <w:spacing w:val="2"/>
          <w:sz w:val="32"/>
        </w:rPr>
        <w:t>；</w:t>
      </w:r>
    </w:p>
    <w:p w14:paraId="0D1A4764" w14:textId="77777777" w:rsidR="00516C8F" w:rsidRPr="004E1D52" w:rsidRDefault="00516C8F" w:rsidP="008B2A8D">
      <w:pPr>
        <w:pStyle w:val="a7"/>
        <w:numPr>
          <w:ilvl w:val="0"/>
          <w:numId w:val="8"/>
        </w:numPr>
        <w:autoSpaceDE w:val="0"/>
        <w:autoSpaceDN w:val="0"/>
        <w:adjustRightInd w:val="0"/>
        <w:ind w:left="0" w:firstLine="648"/>
        <w:rPr>
          <w:rFonts w:ascii="仿宋_GB2312" w:eastAsia="仿宋_GB2312" w:hAnsi="仿宋_GB2312"/>
          <w:spacing w:val="2"/>
          <w:sz w:val="32"/>
        </w:rPr>
      </w:pPr>
      <w:r w:rsidRPr="004E1D52">
        <w:rPr>
          <w:rFonts w:ascii="仿宋_GB2312" w:eastAsia="仿宋_GB2312" w:hAnsi="仿宋_GB2312" w:hint="eastAsia"/>
          <w:spacing w:val="2"/>
          <w:sz w:val="32"/>
        </w:rPr>
        <w:t>重复性</w:t>
      </w:r>
      <w:r w:rsidRPr="004E1D52">
        <w:rPr>
          <w:rFonts w:ascii="仿宋_GB2312" w:eastAsia="仿宋_GB2312" w:hAnsi="仿宋_GB2312"/>
          <w:spacing w:val="2"/>
          <w:sz w:val="32"/>
        </w:rPr>
        <w:t>数据验证。设置组内与组间的不同批次的</w:t>
      </w:r>
      <w:r w:rsidRPr="004E1D52">
        <w:rPr>
          <w:rFonts w:ascii="仿宋_GB2312" w:eastAsia="仿宋_GB2312" w:hAnsi="仿宋_GB2312" w:hint="eastAsia"/>
          <w:spacing w:val="2"/>
          <w:sz w:val="32"/>
        </w:rPr>
        <w:t>重复性</w:t>
      </w:r>
      <w:r w:rsidRPr="004E1D52">
        <w:rPr>
          <w:rFonts w:ascii="仿宋_GB2312" w:eastAsia="仿宋_GB2312" w:hAnsi="仿宋_GB2312"/>
          <w:spacing w:val="2"/>
          <w:sz w:val="32"/>
        </w:rPr>
        <w:t>数据验证，结果扩增循环数的变异系数均小于</w:t>
      </w:r>
      <w:r w:rsidRPr="004E1D52">
        <w:rPr>
          <w:rFonts w:ascii="仿宋_GB2312" w:eastAsia="仿宋_GB2312" w:hAnsi="仿宋_GB2312" w:hint="eastAsia"/>
          <w:spacing w:val="2"/>
          <w:sz w:val="32"/>
        </w:rPr>
        <w:t>2%，</w:t>
      </w:r>
      <w:r w:rsidRPr="004E1D52">
        <w:rPr>
          <w:rFonts w:ascii="仿宋_GB2312" w:eastAsia="仿宋_GB2312" w:hAnsi="仿宋_GB2312"/>
          <w:spacing w:val="2"/>
          <w:sz w:val="32"/>
        </w:rPr>
        <w:t>说明本标准方法重复性</w:t>
      </w:r>
      <w:r w:rsidRPr="004E1D52">
        <w:rPr>
          <w:rFonts w:ascii="仿宋_GB2312" w:eastAsia="仿宋_GB2312" w:hAnsi="仿宋_GB2312" w:hint="eastAsia"/>
          <w:spacing w:val="2"/>
          <w:sz w:val="32"/>
        </w:rPr>
        <w:t>良好</w:t>
      </w:r>
      <w:r w:rsidRPr="004E1D52">
        <w:rPr>
          <w:rFonts w:ascii="仿宋_GB2312" w:eastAsia="仿宋_GB2312" w:hAnsi="仿宋_GB2312"/>
          <w:spacing w:val="2"/>
          <w:sz w:val="32"/>
        </w:rPr>
        <w:t>；</w:t>
      </w:r>
    </w:p>
    <w:p w14:paraId="44319029" w14:textId="27445092" w:rsidR="00516C8F" w:rsidRPr="004E1D52" w:rsidRDefault="00CC4B38" w:rsidP="008B2A8D">
      <w:pPr>
        <w:pStyle w:val="a7"/>
        <w:numPr>
          <w:ilvl w:val="0"/>
          <w:numId w:val="8"/>
        </w:numPr>
        <w:autoSpaceDE w:val="0"/>
        <w:autoSpaceDN w:val="0"/>
        <w:adjustRightInd w:val="0"/>
        <w:ind w:left="0" w:firstLine="648"/>
        <w:rPr>
          <w:rFonts w:ascii="仿宋_GB2312" w:eastAsia="仿宋_GB2312" w:hAnsi="仿宋_GB2312"/>
          <w:spacing w:val="2"/>
          <w:sz w:val="32"/>
        </w:rPr>
      </w:pPr>
      <w:r w:rsidRPr="004E1D52">
        <w:rPr>
          <w:rFonts w:ascii="仿宋_GB2312" w:eastAsia="仿宋_GB2312" w:hAnsi="仿宋_GB2312" w:hint="eastAsia"/>
          <w:spacing w:val="2"/>
          <w:sz w:val="32"/>
        </w:rPr>
        <w:t>临床</w:t>
      </w:r>
      <w:r w:rsidRPr="004E1D52">
        <w:rPr>
          <w:rFonts w:ascii="仿宋_GB2312" w:eastAsia="仿宋_GB2312" w:hAnsi="仿宋_GB2312"/>
          <w:spacing w:val="2"/>
          <w:sz w:val="32"/>
        </w:rPr>
        <w:t>应用数据验证。</w:t>
      </w:r>
      <w:r w:rsidR="00347085" w:rsidRPr="004E1D52">
        <w:rPr>
          <w:rFonts w:ascii="仿宋_GB2312" w:eastAsia="仿宋_GB2312" w:hAnsi="仿宋_GB2312" w:hint="eastAsia"/>
          <w:spacing w:val="2"/>
          <w:sz w:val="32"/>
        </w:rPr>
        <w:t>对</w:t>
      </w:r>
      <w:r w:rsidR="00347085" w:rsidRPr="004E1D52">
        <w:rPr>
          <w:rFonts w:ascii="仿宋_GB2312" w:eastAsia="仿宋_GB2312" w:hAnsi="仿宋_GB2312"/>
          <w:spacing w:val="2"/>
          <w:sz w:val="32"/>
        </w:rPr>
        <w:t>临床相同的拭子样本分别采用本标准方法及普通PCR方法</w:t>
      </w:r>
      <w:r w:rsidR="00347085" w:rsidRPr="004E1D52">
        <w:rPr>
          <w:rFonts w:ascii="仿宋_GB2312" w:eastAsia="仿宋_GB2312" w:hAnsi="仿宋_GB2312" w:hint="eastAsia"/>
          <w:spacing w:val="2"/>
          <w:sz w:val="32"/>
        </w:rPr>
        <w:t>同时</w:t>
      </w:r>
      <w:r w:rsidR="00347085" w:rsidRPr="004E1D52">
        <w:rPr>
          <w:rFonts w:ascii="仿宋_GB2312" w:eastAsia="仿宋_GB2312" w:hAnsi="仿宋_GB2312"/>
          <w:spacing w:val="2"/>
          <w:sz w:val="32"/>
        </w:rPr>
        <w:t>进行</w:t>
      </w:r>
      <w:r w:rsidR="00347085" w:rsidRPr="004E1D52">
        <w:rPr>
          <w:rFonts w:ascii="仿宋_GB2312" w:eastAsia="仿宋_GB2312" w:hAnsi="仿宋_GB2312" w:hint="eastAsia"/>
          <w:spacing w:val="2"/>
          <w:sz w:val="32"/>
        </w:rPr>
        <w:t>检测</w:t>
      </w:r>
      <w:r w:rsidR="00347085" w:rsidRPr="004E1D52">
        <w:rPr>
          <w:rFonts w:ascii="仿宋_GB2312" w:eastAsia="仿宋_GB2312" w:hAnsi="仿宋_GB2312"/>
          <w:spacing w:val="2"/>
          <w:sz w:val="32"/>
        </w:rPr>
        <w:t>，结果二者的检测结果完全一致，符合率为</w:t>
      </w:r>
      <w:r w:rsidR="00347085" w:rsidRPr="004E1D52">
        <w:rPr>
          <w:rFonts w:ascii="仿宋_GB2312" w:eastAsia="仿宋_GB2312" w:hAnsi="仿宋_GB2312" w:hint="eastAsia"/>
          <w:spacing w:val="2"/>
          <w:sz w:val="32"/>
        </w:rPr>
        <w:t>100%，</w:t>
      </w:r>
      <w:r w:rsidR="00347085" w:rsidRPr="004E1D52">
        <w:rPr>
          <w:rFonts w:ascii="仿宋_GB2312" w:eastAsia="仿宋_GB2312" w:hAnsi="仿宋_GB2312"/>
          <w:spacing w:val="2"/>
          <w:sz w:val="32"/>
        </w:rPr>
        <w:t>说明本标准方法可应用于临床样本</w:t>
      </w:r>
      <w:r w:rsidR="00922C1C">
        <w:rPr>
          <w:rFonts w:ascii="仿宋_GB2312" w:eastAsia="仿宋_GB2312" w:hAnsi="仿宋_GB2312" w:hint="eastAsia"/>
          <w:spacing w:val="2"/>
          <w:sz w:val="32"/>
        </w:rPr>
        <w:t>E种和F种通用型牛肠道病毒的检测</w:t>
      </w:r>
      <w:r w:rsidR="00347085" w:rsidRPr="004E1D52">
        <w:rPr>
          <w:rFonts w:ascii="仿宋_GB2312" w:eastAsia="仿宋_GB2312" w:hAnsi="仿宋_GB2312" w:hint="eastAsia"/>
          <w:spacing w:val="2"/>
          <w:sz w:val="32"/>
        </w:rPr>
        <w:t>。</w:t>
      </w:r>
    </w:p>
    <w:p w14:paraId="3C743DA7" w14:textId="0D4CA2C4" w:rsidR="00CF76C6" w:rsidRPr="004E1D52" w:rsidRDefault="00CF76C6" w:rsidP="008B2A8D">
      <w:pPr>
        <w:pStyle w:val="a7"/>
        <w:numPr>
          <w:ilvl w:val="0"/>
          <w:numId w:val="8"/>
        </w:numPr>
        <w:autoSpaceDE w:val="0"/>
        <w:autoSpaceDN w:val="0"/>
        <w:adjustRightInd w:val="0"/>
        <w:ind w:left="0" w:firstLine="648"/>
        <w:rPr>
          <w:rFonts w:ascii="仿宋_GB2312" w:eastAsia="仿宋_GB2312" w:hAnsi="仿宋_GB2312"/>
          <w:spacing w:val="2"/>
          <w:sz w:val="32"/>
        </w:rPr>
      </w:pPr>
      <w:r w:rsidRPr="004E1D52">
        <w:rPr>
          <w:rFonts w:ascii="仿宋_GB2312" w:eastAsia="仿宋_GB2312" w:hAnsi="仿宋_GB2312" w:hint="eastAsia"/>
          <w:spacing w:val="2"/>
          <w:sz w:val="32"/>
        </w:rPr>
        <w:t>实验室间</w:t>
      </w:r>
      <w:r w:rsidRPr="004E1D52">
        <w:rPr>
          <w:rFonts w:ascii="仿宋_GB2312" w:eastAsia="仿宋_GB2312" w:hAnsi="仿宋_GB2312"/>
          <w:spacing w:val="2"/>
          <w:sz w:val="32"/>
        </w:rPr>
        <w:t>比对验证。</w:t>
      </w:r>
      <w:r w:rsidRPr="004E1D52">
        <w:rPr>
          <w:rFonts w:ascii="仿宋_GB2312" w:eastAsia="仿宋_GB2312" w:hAnsi="仿宋_GB2312" w:hint="eastAsia"/>
          <w:spacing w:val="2"/>
          <w:sz w:val="32"/>
        </w:rPr>
        <w:t>由</w:t>
      </w:r>
      <w:r w:rsidRPr="004E1D52">
        <w:rPr>
          <w:rFonts w:ascii="仿宋_GB2312" w:eastAsia="仿宋_GB2312" w:hAnsi="仿宋_GB2312"/>
          <w:spacing w:val="2"/>
          <w:sz w:val="32"/>
        </w:rPr>
        <w:t>广西</w:t>
      </w:r>
      <w:r w:rsidRPr="004E1D52">
        <w:rPr>
          <w:rFonts w:ascii="仿宋_GB2312" w:eastAsia="仿宋_GB2312" w:hAnsi="仿宋_GB2312" w:hint="eastAsia"/>
          <w:spacing w:val="2"/>
          <w:sz w:val="32"/>
        </w:rPr>
        <w:t>动物疫病</w:t>
      </w:r>
      <w:r w:rsidRPr="004E1D52">
        <w:rPr>
          <w:rFonts w:ascii="仿宋_GB2312" w:eastAsia="仿宋_GB2312" w:hAnsi="仿宋_GB2312"/>
          <w:spacing w:val="2"/>
          <w:sz w:val="32"/>
        </w:rPr>
        <w:t>预防控制中心和</w:t>
      </w:r>
      <w:r w:rsidR="00BD64E1">
        <w:rPr>
          <w:rFonts w:ascii="仿宋_GB2312" w:eastAsia="仿宋_GB2312" w:hAnsi="仿宋_GB2312"/>
          <w:spacing w:val="2"/>
          <w:sz w:val="32"/>
        </w:rPr>
        <w:t>防城港市</w:t>
      </w:r>
      <w:r w:rsidRPr="004E1D52">
        <w:rPr>
          <w:rFonts w:ascii="仿宋_GB2312" w:eastAsia="仿宋_GB2312" w:hAnsi="仿宋_GB2312"/>
          <w:spacing w:val="2"/>
          <w:sz w:val="32"/>
        </w:rPr>
        <w:t>动物疫病预防控制中心的兽医实验室分别对相同的样本进行</w:t>
      </w:r>
      <w:r w:rsidRPr="004E1D52">
        <w:rPr>
          <w:rFonts w:ascii="仿宋_GB2312" w:eastAsia="仿宋_GB2312" w:hAnsi="仿宋_GB2312" w:hint="eastAsia"/>
          <w:spacing w:val="2"/>
          <w:sz w:val="32"/>
        </w:rPr>
        <w:t>组内</w:t>
      </w:r>
      <w:r w:rsidRPr="004E1D52">
        <w:rPr>
          <w:rFonts w:ascii="仿宋_GB2312" w:eastAsia="仿宋_GB2312" w:hAnsi="仿宋_GB2312"/>
          <w:spacing w:val="2"/>
          <w:sz w:val="32"/>
        </w:rPr>
        <w:t>和组间</w:t>
      </w:r>
      <w:r w:rsidR="009909B9">
        <w:rPr>
          <w:rFonts w:ascii="仿宋_GB2312" w:eastAsia="仿宋_GB2312" w:hAnsi="仿宋_GB2312" w:hint="eastAsia"/>
          <w:spacing w:val="2"/>
          <w:sz w:val="32"/>
        </w:rPr>
        <w:t>重复</w:t>
      </w:r>
      <w:r w:rsidR="009909B9">
        <w:rPr>
          <w:rFonts w:ascii="仿宋_GB2312" w:eastAsia="仿宋_GB2312" w:hAnsi="仿宋_GB2312"/>
          <w:spacing w:val="2"/>
          <w:sz w:val="32"/>
        </w:rPr>
        <w:t>性</w:t>
      </w:r>
      <w:r w:rsidRPr="004E1D52">
        <w:rPr>
          <w:rFonts w:ascii="仿宋_GB2312" w:eastAsia="仿宋_GB2312" w:hAnsi="仿宋_GB2312"/>
          <w:spacing w:val="2"/>
          <w:sz w:val="32"/>
        </w:rPr>
        <w:t>的检测，检测结果</w:t>
      </w:r>
      <w:r w:rsidRPr="004E1D52">
        <w:rPr>
          <w:rFonts w:ascii="仿宋_GB2312" w:eastAsia="仿宋_GB2312" w:hAnsi="仿宋_GB2312" w:hint="eastAsia"/>
          <w:spacing w:val="2"/>
          <w:sz w:val="32"/>
        </w:rPr>
        <w:t>符合</w:t>
      </w:r>
      <w:r w:rsidRPr="004E1D52">
        <w:rPr>
          <w:rFonts w:ascii="仿宋_GB2312" w:eastAsia="仿宋_GB2312" w:hAnsi="仿宋_GB2312"/>
          <w:spacing w:val="2"/>
          <w:sz w:val="32"/>
        </w:rPr>
        <w:t>预期，说明本标准方法可用于临床</w:t>
      </w:r>
      <w:r w:rsidR="00922C1C">
        <w:rPr>
          <w:rFonts w:ascii="仿宋_GB2312" w:eastAsia="仿宋_GB2312" w:hAnsi="仿宋_GB2312" w:hint="eastAsia"/>
          <w:spacing w:val="2"/>
          <w:sz w:val="32"/>
        </w:rPr>
        <w:t>E种和F种通用型牛肠道病毒的检测</w:t>
      </w:r>
      <w:r w:rsidRPr="004E1D52">
        <w:rPr>
          <w:rFonts w:ascii="仿宋_GB2312" w:eastAsia="仿宋_GB2312" w:hAnsi="仿宋_GB2312"/>
          <w:spacing w:val="2"/>
          <w:sz w:val="32"/>
        </w:rPr>
        <w:t>。</w:t>
      </w:r>
    </w:p>
    <w:p w14:paraId="526DF174" w14:textId="77777777" w:rsidR="00FB3F3F" w:rsidRPr="004E1D52" w:rsidRDefault="00FB3F3F" w:rsidP="00FB3F3F">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sidRPr="004E1D52">
        <w:rPr>
          <w:rFonts w:ascii="黑体" w:eastAsia="黑体" w:hAnsi="黑体" w:cs="仿宋_GB2312" w:hint="eastAsia"/>
          <w:sz w:val="32"/>
          <w:szCs w:val="32"/>
        </w:rPr>
        <w:t>六、国内外同类标准制修订情况及与法律法规、强制性标准关系</w:t>
      </w:r>
    </w:p>
    <w:p w14:paraId="5ED4DB69" w14:textId="7A49C4A6" w:rsidR="00FB3F3F" w:rsidRPr="004E1D52" w:rsidRDefault="002B38B8" w:rsidP="00466DE6">
      <w:pPr>
        <w:autoSpaceDE w:val="0"/>
        <w:autoSpaceDN w:val="0"/>
        <w:adjustRightInd w:val="0"/>
        <w:ind w:firstLineChars="200" w:firstLine="648"/>
        <w:rPr>
          <w:rFonts w:ascii="仿宋_GB2312" w:eastAsia="仿宋_GB2312" w:hAnsi="仿宋_GB2312"/>
          <w:spacing w:val="2"/>
          <w:sz w:val="32"/>
        </w:rPr>
      </w:pPr>
      <w:r w:rsidRPr="002B38B8">
        <w:rPr>
          <w:rFonts w:ascii="仿宋_GB2312" w:eastAsia="仿宋_GB2312" w:hAnsi="仿宋_GB2312" w:hint="eastAsia"/>
          <w:spacing w:val="2"/>
          <w:sz w:val="32"/>
        </w:rPr>
        <w:t>截至目前，国内外畜牧兽医行业均无牛肠道病毒基因</w:t>
      </w:r>
      <w:r w:rsidR="00180715">
        <w:rPr>
          <w:rFonts w:ascii="仿宋_GB2312" w:eastAsia="仿宋_GB2312" w:hAnsi="仿宋_GB2312" w:hint="eastAsia"/>
          <w:spacing w:val="2"/>
          <w:sz w:val="32"/>
        </w:rPr>
        <w:t>分</w:t>
      </w:r>
      <w:r w:rsidRPr="002B38B8">
        <w:rPr>
          <w:rFonts w:ascii="仿宋_GB2312" w:eastAsia="仿宋_GB2312" w:hAnsi="仿宋_GB2312" w:hint="eastAsia"/>
          <w:spacing w:val="2"/>
          <w:sz w:val="32"/>
        </w:rPr>
        <w:t>型实时荧光定量RT-PCR检测相关的技术标准，国内有出入境检验检疫</w:t>
      </w:r>
      <w:r w:rsidRPr="002B38B8">
        <w:rPr>
          <w:rFonts w:ascii="仿宋_GB2312" w:eastAsia="仿宋_GB2312" w:hAnsi="仿宋_GB2312" w:hint="eastAsia"/>
          <w:spacing w:val="2"/>
          <w:sz w:val="32"/>
        </w:rPr>
        <w:lastRenderedPageBreak/>
        <w:t>单位制定的《出口贝类中肠道病毒EV71的检验方法 实时荧光RT-PCR方法》（SN/T 3631-2013）《国境口岸肠道病毒71型（EV71病毒）实时荧光RT-PCR检测方法》（SN/T 3736-2013）《国境口岸微孔板基因芯片检测方法 第4部分：肠道病毒及肠道病毒71型、柯萨奇病毒A16型》（SN/T 4283.4-2015）《交叉引物恒温扩增检测方法 第7部分：肠道病毒71型》（SN/T 3567.7-2017）等技术标准。</w:t>
      </w:r>
      <w:r w:rsidR="00BD2245" w:rsidRPr="004E1D52">
        <w:rPr>
          <w:rFonts w:ascii="仿宋_GB2312" w:eastAsia="仿宋_GB2312" w:hAnsi="仿宋_GB2312" w:hint="eastAsia"/>
          <w:spacing w:val="2"/>
          <w:sz w:val="32"/>
        </w:rPr>
        <w:t>本标准建立了</w:t>
      </w:r>
      <w:r w:rsidR="00922C1C">
        <w:rPr>
          <w:rFonts w:ascii="仿宋_GB2312" w:eastAsia="仿宋_GB2312" w:hAnsi="仿宋_GB2312" w:hint="eastAsia"/>
          <w:spacing w:val="2"/>
          <w:sz w:val="32"/>
        </w:rPr>
        <w:t>E种和F种通用型牛肠道病毒的检测</w:t>
      </w:r>
      <w:r>
        <w:rPr>
          <w:rFonts w:ascii="仿宋_GB2312" w:eastAsia="仿宋_GB2312" w:hAnsi="仿宋_GB2312" w:hint="eastAsia"/>
          <w:spacing w:val="2"/>
          <w:sz w:val="32"/>
        </w:rPr>
        <w:t xml:space="preserve"> </w:t>
      </w:r>
      <w:r w:rsidRPr="004E1D52">
        <w:rPr>
          <w:rFonts w:ascii="仿宋_GB2312" w:eastAsia="仿宋_GB2312" w:hAnsi="仿宋_GB2312" w:hint="eastAsia"/>
          <w:spacing w:val="2"/>
          <w:sz w:val="32"/>
        </w:rPr>
        <w:t>实时荧光</w:t>
      </w:r>
      <w:r w:rsidR="00DB10AE" w:rsidRPr="004E1D52">
        <w:rPr>
          <w:rFonts w:ascii="仿宋_GB2312" w:eastAsia="仿宋_GB2312" w:hAnsi="仿宋_GB2312" w:hint="eastAsia"/>
          <w:spacing w:val="2"/>
          <w:sz w:val="32"/>
        </w:rPr>
        <w:t>定量</w:t>
      </w:r>
      <w:r>
        <w:rPr>
          <w:rFonts w:ascii="仿宋_GB2312" w:eastAsia="仿宋_GB2312" w:hAnsi="仿宋_GB2312" w:hint="eastAsia"/>
          <w:spacing w:val="2"/>
          <w:sz w:val="32"/>
        </w:rPr>
        <w:t>RT-</w:t>
      </w:r>
      <w:r w:rsidR="00BD2245" w:rsidRPr="004E1D52">
        <w:rPr>
          <w:rFonts w:ascii="仿宋_GB2312" w:eastAsia="仿宋_GB2312" w:hAnsi="仿宋_GB2312" w:hint="eastAsia"/>
          <w:spacing w:val="2"/>
          <w:sz w:val="32"/>
        </w:rPr>
        <w:t>PCR法，该方法具有特异性强、敏感性高、重复性好，根据扩增曲线和循环数即可判定检测结果等优点，为</w:t>
      </w:r>
      <w:r w:rsidR="006B3A36">
        <w:rPr>
          <w:rFonts w:ascii="仿宋_GB2312" w:eastAsia="仿宋_GB2312" w:hAnsi="仿宋_GB2312" w:hint="eastAsia"/>
          <w:spacing w:val="2"/>
          <w:sz w:val="32"/>
        </w:rPr>
        <w:t>E</w:t>
      </w:r>
      <w:r w:rsidR="006B3A36">
        <w:rPr>
          <w:rFonts w:ascii="仿宋_GB2312" w:eastAsia="仿宋_GB2312" w:hAnsi="仿宋_GB2312"/>
          <w:spacing w:val="2"/>
          <w:sz w:val="32"/>
        </w:rPr>
        <w:t>种和F种基因</w:t>
      </w:r>
      <w:r w:rsidR="006B3A36">
        <w:rPr>
          <w:rFonts w:ascii="仿宋_GB2312" w:eastAsia="仿宋_GB2312" w:hAnsi="仿宋_GB2312" w:hint="eastAsia"/>
          <w:spacing w:val="2"/>
          <w:sz w:val="32"/>
        </w:rPr>
        <w:t>通用</w:t>
      </w:r>
      <w:r w:rsidR="006B3A36">
        <w:rPr>
          <w:rFonts w:ascii="仿宋_GB2312" w:eastAsia="仿宋_GB2312" w:hAnsi="仿宋_GB2312"/>
          <w:spacing w:val="2"/>
          <w:sz w:val="32"/>
        </w:rPr>
        <w:t>型</w:t>
      </w:r>
      <w:r w:rsidR="00D830CA">
        <w:rPr>
          <w:rFonts w:ascii="仿宋_GB2312" w:eastAsia="仿宋_GB2312" w:hAnsi="仿宋_GB2312" w:hint="eastAsia"/>
          <w:spacing w:val="2"/>
          <w:sz w:val="32"/>
        </w:rPr>
        <w:t>牛肠道</w:t>
      </w:r>
      <w:r w:rsidR="00D830CA">
        <w:rPr>
          <w:rFonts w:ascii="仿宋_GB2312" w:eastAsia="仿宋_GB2312" w:hAnsi="仿宋_GB2312"/>
          <w:spacing w:val="2"/>
          <w:sz w:val="32"/>
        </w:rPr>
        <w:t>病毒</w:t>
      </w:r>
      <w:r w:rsidR="00BD2245" w:rsidRPr="004E1D52">
        <w:rPr>
          <w:rFonts w:ascii="仿宋_GB2312" w:eastAsia="仿宋_GB2312" w:hAnsi="仿宋_GB2312" w:hint="eastAsia"/>
          <w:spacing w:val="2"/>
          <w:sz w:val="32"/>
        </w:rPr>
        <w:t>临床监测检测和流行病学调查提供快速、高效、特异的技术支持。</w:t>
      </w:r>
    </w:p>
    <w:p w14:paraId="26F2370B" w14:textId="77777777" w:rsidR="00410280" w:rsidRPr="004E1D52" w:rsidRDefault="00410280" w:rsidP="00410280">
      <w:pPr>
        <w:autoSpaceDE w:val="0"/>
        <w:autoSpaceDN w:val="0"/>
        <w:adjustRightInd w:val="0"/>
        <w:spacing w:beforeLines="50" w:before="156" w:afterLines="50" w:after="156" w:line="520" w:lineRule="exact"/>
        <w:ind w:firstLineChars="200" w:firstLine="640"/>
        <w:jc w:val="left"/>
        <w:rPr>
          <w:rFonts w:eastAsia="黑体"/>
          <w:sz w:val="32"/>
          <w:szCs w:val="32"/>
        </w:rPr>
      </w:pPr>
      <w:r w:rsidRPr="004E1D52">
        <w:rPr>
          <w:rFonts w:eastAsia="黑体" w:hAnsi="黑体" w:hint="eastAsia"/>
          <w:sz w:val="32"/>
          <w:szCs w:val="32"/>
        </w:rPr>
        <w:t>七</w:t>
      </w:r>
      <w:r w:rsidRPr="004E1D52">
        <w:rPr>
          <w:rFonts w:eastAsia="黑体" w:hAnsi="黑体"/>
          <w:sz w:val="32"/>
          <w:szCs w:val="32"/>
        </w:rPr>
        <w:t>、重大分歧意见的处理经过和依据</w:t>
      </w:r>
    </w:p>
    <w:p w14:paraId="35366A0D" w14:textId="77777777" w:rsidR="00410280" w:rsidRPr="004E1D52" w:rsidRDefault="00410280" w:rsidP="00410280">
      <w:pPr>
        <w:widowControl/>
        <w:shd w:val="clear" w:color="auto" w:fill="FFFFFF"/>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本标准研制过程中无重大分歧意见。</w:t>
      </w:r>
    </w:p>
    <w:p w14:paraId="038F5263" w14:textId="77777777" w:rsidR="00410280" w:rsidRPr="004E1D52" w:rsidRDefault="00410280" w:rsidP="00410280">
      <w:pPr>
        <w:autoSpaceDE w:val="0"/>
        <w:autoSpaceDN w:val="0"/>
        <w:adjustRightInd w:val="0"/>
        <w:spacing w:beforeLines="50" w:before="156" w:afterLines="50" w:after="156" w:line="520" w:lineRule="exact"/>
        <w:ind w:firstLineChars="200" w:firstLine="640"/>
        <w:jc w:val="left"/>
        <w:rPr>
          <w:rFonts w:eastAsia="黑体" w:hAnsi="黑体"/>
          <w:sz w:val="32"/>
          <w:szCs w:val="32"/>
        </w:rPr>
      </w:pPr>
      <w:r w:rsidRPr="004E1D52">
        <w:rPr>
          <w:rFonts w:eastAsia="黑体" w:hAnsi="黑体" w:hint="eastAsia"/>
          <w:sz w:val="32"/>
          <w:szCs w:val="32"/>
        </w:rPr>
        <w:t>八、自我承诺</w:t>
      </w:r>
    </w:p>
    <w:p w14:paraId="2C585564" w14:textId="77777777" w:rsidR="00410280" w:rsidRPr="004E1D52" w:rsidRDefault="00410280" w:rsidP="00410280">
      <w:pPr>
        <w:widowControl/>
        <w:shd w:val="clear" w:color="auto" w:fill="FFFFFF"/>
        <w:ind w:firstLineChars="200" w:firstLine="648"/>
        <w:rPr>
          <w:rFonts w:ascii="仿宋_GB2312" w:eastAsia="仿宋_GB2312" w:hAnsi="仿宋_GB2312"/>
          <w:spacing w:val="2"/>
          <w:sz w:val="32"/>
        </w:rPr>
      </w:pPr>
      <w:r w:rsidRPr="004E1D52">
        <w:rPr>
          <w:rFonts w:ascii="仿宋_GB2312" w:eastAsia="仿宋_GB2312" w:hAnsi="仿宋_GB2312"/>
          <w:spacing w:val="2"/>
          <w:sz w:val="32"/>
        </w:rPr>
        <w:t>本标准内容与各项指标不低于强制性标准</w:t>
      </w:r>
      <w:r w:rsidRPr="004E1D52">
        <w:rPr>
          <w:rFonts w:ascii="仿宋_GB2312" w:eastAsia="仿宋_GB2312" w:hAnsi="仿宋_GB2312" w:hint="eastAsia"/>
          <w:spacing w:val="2"/>
          <w:sz w:val="32"/>
        </w:rPr>
        <w:t>要求</w:t>
      </w:r>
      <w:r w:rsidRPr="004E1D52">
        <w:rPr>
          <w:rFonts w:ascii="仿宋_GB2312" w:eastAsia="仿宋_GB2312" w:hAnsi="仿宋_GB2312"/>
          <w:spacing w:val="2"/>
          <w:sz w:val="32"/>
        </w:rPr>
        <w:t>。</w:t>
      </w:r>
    </w:p>
    <w:p w14:paraId="53D0A45C" w14:textId="77777777" w:rsidR="008C6F73" w:rsidRDefault="008C6F73" w:rsidP="008C6F73">
      <w:pPr>
        <w:widowControl/>
        <w:shd w:val="clear" w:color="auto" w:fill="FFFFFF"/>
        <w:ind w:right="1296"/>
        <w:rPr>
          <w:rFonts w:ascii="仿宋_GB2312" w:eastAsia="仿宋_GB2312" w:hAnsi="仿宋_GB2312"/>
          <w:spacing w:val="2"/>
          <w:sz w:val="32"/>
        </w:rPr>
      </w:pPr>
    </w:p>
    <w:p w14:paraId="063E3EC2" w14:textId="01B4F623" w:rsidR="00410280" w:rsidRPr="004E1D52" w:rsidRDefault="0019377B" w:rsidP="00E16936">
      <w:pPr>
        <w:widowControl/>
        <w:shd w:val="clear" w:color="auto" w:fill="FFFFFF"/>
        <w:ind w:right="972"/>
        <w:jc w:val="right"/>
        <w:rPr>
          <w:rFonts w:ascii="仿宋_GB2312" w:eastAsia="仿宋_GB2312" w:hAnsi="仿宋_GB2312"/>
          <w:spacing w:val="2"/>
          <w:sz w:val="32"/>
        </w:rPr>
      </w:pPr>
      <w:r w:rsidRPr="004E1D52">
        <w:rPr>
          <w:rFonts w:ascii="仿宋_GB2312" w:eastAsia="仿宋_GB2312" w:hAnsi="仿宋_GB2312" w:hint="eastAsia"/>
          <w:spacing w:val="2"/>
          <w:sz w:val="32"/>
        </w:rPr>
        <w:t>团体标准《</w:t>
      </w:r>
      <w:r w:rsidR="00922C1C">
        <w:rPr>
          <w:rFonts w:ascii="仿宋_GB2312" w:eastAsia="仿宋_GB2312" w:hAnsi="仿宋_GB2312" w:hint="eastAsia"/>
          <w:spacing w:val="2"/>
          <w:sz w:val="32"/>
        </w:rPr>
        <w:t>E种和F种通用型牛肠道病毒的检测</w:t>
      </w:r>
      <w:r w:rsidR="00D81025" w:rsidRPr="004E1D52">
        <w:rPr>
          <w:rFonts w:ascii="仿宋_GB2312" w:eastAsia="仿宋_GB2312" w:hAnsi="仿宋_GB2312" w:hint="eastAsia"/>
          <w:spacing w:val="2"/>
          <w:sz w:val="32"/>
        </w:rPr>
        <w:t>实时荧光</w:t>
      </w:r>
      <w:r w:rsidR="008C6F73">
        <w:rPr>
          <w:rFonts w:ascii="仿宋_GB2312" w:eastAsia="仿宋_GB2312" w:hAnsi="仿宋_GB2312" w:hint="eastAsia"/>
          <w:spacing w:val="2"/>
          <w:sz w:val="32"/>
        </w:rPr>
        <w:t>RT-</w:t>
      </w:r>
      <w:r w:rsidR="00D81025" w:rsidRPr="004E1D52">
        <w:rPr>
          <w:rFonts w:ascii="仿宋_GB2312" w:eastAsia="仿宋_GB2312" w:hAnsi="仿宋_GB2312" w:hint="eastAsia"/>
          <w:spacing w:val="2"/>
          <w:sz w:val="32"/>
        </w:rPr>
        <w:t>PCR法</w:t>
      </w:r>
      <w:r w:rsidR="00410280" w:rsidRPr="004E1D52">
        <w:rPr>
          <w:rFonts w:ascii="仿宋_GB2312" w:eastAsia="仿宋_GB2312" w:hAnsi="仿宋_GB2312" w:hint="eastAsia"/>
          <w:spacing w:val="2"/>
          <w:sz w:val="32"/>
        </w:rPr>
        <w:t>》</w:t>
      </w:r>
    </w:p>
    <w:p w14:paraId="1CFA4A15" w14:textId="77777777" w:rsidR="00410280" w:rsidRPr="004E1D52" w:rsidRDefault="00410280" w:rsidP="00EA75CD">
      <w:pPr>
        <w:widowControl/>
        <w:shd w:val="clear" w:color="auto" w:fill="FFFFFF"/>
        <w:ind w:right="810"/>
        <w:jc w:val="right"/>
        <w:rPr>
          <w:rFonts w:ascii="仿宋_GB2312" w:eastAsia="仿宋_GB2312" w:hAnsi="仿宋_GB2312"/>
          <w:spacing w:val="2"/>
          <w:sz w:val="32"/>
        </w:rPr>
      </w:pPr>
      <w:r w:rsidRPr="004E1D52">
        <w:rPr>
          <w:rFonts w:ascii="仿宋_GB2312" w:eastAsia="仿宋_GB2312" w:hAnsi="仿宋_GB2312" w:hint="eastAsia"/>
          <w:spacing w:val="2"/>
          <w:sz w:val="32"/>
        </w:rPr>
        <w:t>标准编制工作组</w:t>
      </w:r>
      <w:bookmarkStart w:id="2" w:name="_GoBack"/>
      <w:bookmarkEnd w:id="2"/>
    </w:p>
    <w:p w14:paraId="48F8C48C" w14:textId="577A1334" w:rsidR="00410280" w:rsidRPr="00AE1D51" w:rsidRDefault="00410280" w:rsidP="00EA75CD">
      <w:pPr>
        <w:widowControl/>
        <w:shd w:val="clear" w:color="auto" w:fill="FFFFFF"/>
        <w:ind w:right="648"/>
        <w:jc w:val="right"/>
        <w:rPr>
          <w:rFonts w:ascii="仿宋_GB2312" w:eastAsia="仿宋_GB2312" w:hAnsi="仿宋_GB2312"/>
          <w:spacing w:val="2"/>
          <w:sz w:val="32"/>
        </w:rPr>
      </w:pPr>
      <w:r w:rsidRPr="004E1D52">
        <w:rPr>
          <w:rFonts w:ascii="仿宋_GB2312" w:eastAsia="仿宋_GB2312" w:hAnsi="仿宋_GB2312" w:hint="eastAsia"/>
          <w:spacing w:val="2"/>
          <w:sz w:val="32"/>
        </w:rPr>
        <w:t>202</w:t>
      </w:r>
      <w:r w:rsidRPr="004E1D52">
        <w:rPr>
          <w:rFonts w:ascii="仿宋_GB2312" w:eastAsia="仿宋_GB2312" w:hAnsi="仿宋_GB2312"/>
          <w:spacing w:val="2"/>
          <w:sz w:val="32"/>
        </w:rPr>
        <w:t>4</w:t>
      </w:r>
      <w:r w:rsidRPr="004E1D52">
        <w:rPr>
          <w:rFonts w:ascii="仿宋_GB2312" w:eastAsia="仿宋_GB2312" w:hAnsi="仿宋_GB2312" w:hint="eastAsia"/>
          <w:spacing w:val="2"/>
          <w:sz w:val="32"/>
        </w:rPr>
        <w:t>年</w:t>
      </w:r>
      <w:r w:rsidR="008C6F73">
        <w:rPr>
          <w:rFonts w:ascii="仿宋_GB2312" w:eastAsia="仿宋_GB2312" w:hAnsi="仿宋_GB2312"/>
          <w:spacing w:val="2"/>
          <w:sz w:val="32"/>
        </w:rPr>
        <w:t>1</w:t>
      </w:r>
      <w:r w:rsidR="00E16936">
        <w:rPr>
          <w:rFonts w:ascii="仿宋_GB2312" w:eastAsia="仿宋_GB2312" w:hAnsi="仿宋_GB2312"/>
          <w:spacing w:val="2"/>
          <w:sz w:val="32"/>
        </w:rPr>
        <w:t>1</w:t>
      </w:r>
      <w:r w:rsidRPr="004E1D52">
        <w:rPr>
          <w:rFonts w:ascii="仿宋_GB2312" w:eastAsia="仿宋_GB2312" w:hAnsi="仿宋_GB2312" w:hint="eastAsia"/>
          <w:spacing w:val="2"/>
          <w:sz w:val="32"/>
        </w:rPr>
        <w:t>月</w:t>
      </w:r>
      <w:r w:rsidR="00E16936">
        <w:rPr>
          <w:rFonts w:ascii="仿宋_GB2312" w:eastAsia="仿宋_GB2312" w:hAnsi="仿宋_GB2312"/>
          <w:spacing w:val="2"/>
          <w:sz w:val="32"/>
        </w:rPr>
        <w:t>22</w:t>
      </w:r>
      <w:r w:rsidRPr="004E1D52">
        <w:rPr>
          <w:rFonts w:ascii="仿宋_GB2312" w:eastAsia="仿宋_GB2312" w:hAnsi="仿宋_GB2312" w:hint="eastAsia"/>
          <w:spacing w:val="2"/>
          <w:sz w:val="32"/>
        </w:rPr>
        <w:t>日</w:t>
      </w:r>
    </w:p>
    <w:sectPr w:rsidR="00410280" w:rsidRPr="00AE1D51" w:rsidSect="000821B6">
      <w:footerReference w:type="default" r:id="rId12"/>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1F081" w14:textId="77777777" w:rsidR="00F40902" w:rsidRDefault="00F40902" w:rsidP="004E4703">
      <w:r>
        <w:separator/>
      </w:r>
    </w:p>
  </w:endnote>
  <w:endnote w:type="continuationSeparator" w:id="0">
    <w:p w14:paraId="3D1EA55E" w14:textId="77777777" w:rsidR="00F40902" w:rsidRDefault="00F40902" w:rsidP="004E4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1234304"/>
      <w:docPartObj>
        <w:docPartGallery w:val="Page Numbers (Bottom of Page)"/>
        <w:docPartUnique/>
      </w:docPartObj>
    </w:sdtPr>
    <w:sdtEndPr/>
    <w:sdtContent>
      <w:p w14:paraId="7EECCA6D" w14:textId="26438811" w:rsidR="004E1D52" w:rsidRDefault="004E1D52">
        <w:pPr>
          <w:pStyle w:val="a5"/>
          <w:jc w:val="center"/>
        </w:pPr>
        <w:r>
          <w:fldChar w:fldCharType="begin"/>
        </w:r>
        <w:r>
          <w:instrText>PAGE   \* MERGEFORMAT</w:instrText>
        </w:r>
        <w:r>
          <w:fldChar w:fldCharType="separate"/>
        </w:r>
        <w:r w:rsidR="00EA75CD" w:rsidRPr="00EA75CD">
          <w:rPr>
            <w:noProof/>
            <w:lang w:val="zh-CN"/>
          </w:rPr>
          <w:t>17</w:t>
        </w:r>
        <w:r>
          <w:fldChar w:fldCharType="end"/>
        </w:r>
      </w:p>
    </w:sdtContent>
  </w:sdt>
  <w:p w14:paraId="5D1EAB96" w14:textId="77777777" w:rsidR="004E1D52" w:rsidRDefault="004E1D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654DF" w14:textId="77777777" w:rsidR="00F40902" w:rsidRDefault="00F40902" w:rsidP="004E4703">
      <w:r>
        <w:separator/>
      </w:r>
    </w:p>
  </w:footnote>
  <w:footnote w:type="continuationSeparator" w:id="0">
    <w:p w14:paraId="565F682C" w14:textId="77777777" w:rsidR="00F40902" w:rsidRDefault="00F40902" w:rsidP="004E47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5651"/>
    <w:multiLevelType w:val="hybridMultilevel"/>
    <w:tmpl w:val="65D644D4"/>
    <w:lvl w:ilvl="0" w:tplc="EBB29782">
      <w:start w:val="1"/>
      <w:numFmt w:val="decimal"/>
      <w:lvlText w:val="%1."/>
      <w:lvlJc w:val="left"/>
      <w:pPr>
        <w:ind w:left="1049" w:hanging="420"/>
      </w:pPr>
      <w:rPr>
        <w:rFonts w:hint="eastAsia"/>
      </w:rPr>
    </w:lvl>
    <w:lvl w:ilvl="1" w:tplc="04090019" w:tentative="1">
      <w:start w:val="1"/>
      <w:numFmt w:val="lowerLetter"/>
      <w:lvlText w:val="%2)"/>
      <w:lvlJc w:val="left"/>
      <w:pPr>
        <w:ind w:left="1469" w:hanging="420"/>
      </w:pPr>
    </w:lvl>
    <w:lvl w:ilvl="2" w:tplc="0409001B" w:tentative="1">
      <w:start w:val="1"/>
      <w:numFmt w:val="lowerRoman"/>
      <w:lvlText w:val="%3."/>
      <w:lvlJc w:val="right"/>
      <w:pPr>
        <w:ind w:left="1889" w:hanging="420"/>
      </w:pPr>
    </w:lvl>
    <w:lvl w:ilvl="3" w:tplc="0409000F" w:tentative="1">
      <w:start w:val="1"/>
      <w:numFmt w:val="decimal"/>
      <w:lvlText w:val="%4."/>
      <w:lvlJc w:val="left"/>
      <w:pPr>
        <w:ind w:left="2309" w:hanging="420"/>
      </w:pPr>
    </w:lvl>
    <w:lvl w:ilvl="4" w:tplc="04090019" w:tentative="1">
      <w:start w:val="1"/>
      <w:numFmt w:val="lowerLetter"/>
      <w:lvlText w:val="%5)"/>
      <w:lvlJc w:val="left"/>
      <w:pPr>
        <w:ind w:left="2729" w:hanging="420"/>
      </w:pPr>
    </w:lvl>
    <w:lvl w:ilvl="5" w:tplc="0409001B" w:tentative="1">
      <w:start w:val="1"/>
      <w:numFmt w:val="lowerRoman"/>
      <w:lvlText w:val="%6."/>
      <w:lvlJc w:val="right"/>
      <w:pPr>
        <w:ind w:left="3149" w:hanging="420"/>
      </w:pPr>
    </w:lvl>
    <w:lvl w:ilvl="6" w:tplc="0409000F" w:tentative="1">
      <w:start w:val="1"/>
      <w:numFmt w:val="decimal"/>
      <w:lvlText w:val="%7."/>
      <w:lvlJc w:val="left"/>
      <w:pPr>
        <w:ind w:left="3569" w:hanging="420"/>
      </w:pPr>
    </w:lvl>
    <w:lvl w:ilvl="7" w:tplc="04090019" w:tentative="1">
      <w:start w:val="1"/>
      <w:numFmt w:val="lowerLetter"/>
      <w:lvlText w:val="%8)"/>
      <w:lvlJc w:val="left"/>
      <w:pPr>
        <w:ind w:left="3989" w:hanging="420"/>
      </w:pPr>
    </w:lvl>
    <w:lvl w:ilvl="8" w:tplc="0409001B" w:tentative="1">
      <w:start w:val="1"/>
      <w:numFmt w:val="lowerRoman"/>
      <w:lvlText w:val="%9."/>
      <w:lvlJc w:val="right"/>
      <w:pPr>
        <w:ind w:left="4409" w:hanging="420"/>
      </w:pPr>
    </w:lvl>
  </w:abstractNum>
  <w:abstractNum w:abstractNumId="1" w15:restartNumberingAfterBreak="0">
    <w:nsid w:val="16D21BF7"/>
    <w:multiLevelType w:val="multilevel"/>
    <w:tmpl w:val="15B87168"/>
    <w:lvl w:ilvl="0">
      <w:start w:val="1"/>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855209A"/>
    <w:multiLevelType w:val="multilevel"/>
    <w:tmpl w:val="E8468CD0"/>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A7E09E7"/>
    <w:multiLevelType w:val="hybridMultilevel"/>
    <w:tmpl w:val="65D644D4"/>
    <w:lvl w:ilvl="0" w:tplc="EBB29782">
      <w:start w:val="1"/>
      <w:numFmt w:val="decimal"/>
      <w:lvlText w:val="%1."/>
      <w:lvlJc w:val="left"/>
      <w:pPr>
        <w:ind w:left="1049" w:hanging="420"/>
      </w:pPr>
      <w:rPr>
        <w:rFonts w:hint="eastAsia"/>
      </w:rPr>
    </w:lvl>
    <w:lvl w:ilvl="1" w:tplc="04090019" w:tentative="1">
      <w:start w:val="1"/>
      <w:numFmt w:val="lowerLetter"/>
      <w:lvlText w:val="%2)"/>
      <w:lvlJc w:val="left"/>
      <w:pPr>
        <w:ind w:left="1469" w:hanging="420"/>
      </w:pPr>
    </w:lvl>
    <w:lvl w:ilvl="2" w:tplc="0409001B" w:tentative="1">
      <w:start w:val="1"/>
      <w:numFmt w:val="lowerRoman"/>
      <w:lvlText w:val="%3."/>
      <w:lvlJc w:val="right"/>
      <w:pPr>
        <w:ind w:left="1889" w:hanging="420"/>
      </w:pPr>
    </w:lvl>
    <w:lvl w:ilvl="3" w:tplc="0409000F" w:tentative="1">
      <w:start w:val="1"/>
      <w:numFmt w:val="decimal"/>
      <w:lvlText w:val="%4."/>
      <w:lvlJc w:val="left"/>
      <w:pPr>
        <w:ind w:left="2309" w:hanging="420"/>
      </w:pPr>
    </w:lvl>
    <w:lvl w:ilvl="4" w:tplc="04090019" w:tentative="1">
      <w:start w:val="1"/>
      <w:numFmt w:val="lowerLetter"/>
      <w:lvlText w:val="%5)"/>
      <w:lvlJc w:val="left"/>
      <w:pPr>
        <w:ind w:left="2729" w:hanging="420"/>
      </w:pPr>
    </w:lvl>
    <w:lvl w:ilvl="5" w:tplc="0409001B" w:tentative="1">
      <w:start w:val="1"/>
      <w:numFmt w:val="lowerRoman"/>
      <w:lvlText w:val="%6."/>
      <w:lvlJc w:val="right"/>
      <w:pPr>
        <w:ind w:left="3149" w:hanging="420"/>
      </w:pPr>
    </w:lvl>
    <w:lvl w:ilvl="6" w:tplc="0409000F" w:tentative="1">
      <w:start w:val="1"/>
      <w:numFmt w:val="decimal"/>
      <w:lvlText w:val="%7."/>
      <w:lvlJc w:val="left"/>
      <w:pPr>
        <w:ind w:left="3569" w:hanging="420"/>
      </w:pPr>
    </w:lvl>
    <w:lvl w:ilvl="7" w:tplc="04090019" w:tentative="1">
      <w:start w:val="1"/>
      <w:numFmt w:val="lowerLetter"/>
      <w:lvlText w:val="%8)"/>
      <w:lvlJc w:val="left"/>
      <w:pPr>
        <w:ind w:left="3989" w:hanging="420"/>
      </w:pPr>
    </w:lvl>
    <w:lvl w:ilvl="8" w:tplc="0409001B" w:tentative="1">
      <w:start w:val="1"/>
      <w:numFmt w:val="lowerRoman"/>
      <w:lvlText w:val="%9."/>
      <w:lvlJc w:val="right"/>
      <w:pPr>
        <w:ind w:left="4409" w:hanging="420"/>
      </w:pPr>
    </w:lvl>
  </w:abstractNum>
  <w:abstractNum w:abstractNumId="4" w15:restartNumberingAfterBreak="0">
    <w:nsid w:val="2A443B5C"/>
    <w:multiLevelType w:val="hybridMultilevel"/>
    <w:tmpl w:val="DDBE766E"/>
    <w:lvl w:ilvl="0" w:tplc="EBB297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8432CB"/>
    <w:multiLevelType w:val="hybridMultilevel"/>
    <w:tmpl w:val="4ED221D8"/>
    <w:lvl w:ilvl="0" w:tplc="2FF2C9F4">
      <w:start w:val="1"/>
      <w:numFmt w:val="japaneseCounting"/>
      <w:lvlText w:val="（%1）"/>
      <w:lvlJc w:val="left"/>
      <w:pPr>
        <w:ind w:left="1494" w:hanging="864"/>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6" w15:restartNumberingAfterBreak="0">
    <w:nsid w:val="3B347B32"/>
    <w:multiLevelType w:val="hybridMultilevel"/>
    <w:tmpl w:val="70A4E396"/>
    <w:lvl w:ilvl="0" w:tplc="1EB465EC">
      <w:start w:val="1"/>
      <w:numFmt w:val="decimal"/>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7" w15:restartNumberingAfterBreak="0">
    <w:nsid w:val="3FA73C47"/>
    <w:multiLevelType w:val="multilevel"/>
    <w:tmpl w:val="78C23158"/>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0036C7E"/>
    <w:multiLevelType w:val="hybridMultilevel"/>
    <w:tmpl w:val="612440C4"/>
    <w:lvl w:ilvl="0" w:tplc="0409000F">
      <w:start w:val="1"/>
      <w:numFmt w:val="decimal"/>
      <w:lvlText w:val="%1."/>
      <w:lvlJc w:val="left"/>
      <w:pPr>
        <w:ind w:left="1068" w:hanging="420"/>
      </w:pPr>
    </w:lvl>
    <w:lvl w:ilvl="1" w:tplc="04090019" w:tentative="1">
      <w:start w:val="1"/>
      <w:numFmt w:val="lowerLetter"/>
      <w:lvlText w:val="%2)"/>
      <w:lvlJc w:val="left"/>
      <w:pPr>
        <w:ind w:left="1488" w:hanging="420"/>
      </w:pPr>
    </w:lvl>
    <w:lvl w:ilvl="2" w:tplc="0409001B" w:tentative="1">
      <w:start w:val="1"/>
      <w:numFmt w:val="lowerRoman"/>
      <w:lvlText w:val="%3."/>
      <w:lvlJc w:val="right"/>
      <w:pPr>
        <w:ind w:left="1908" w:hanging="420"/>
      </w:pPr>
    </w:lvl>
    <w:lvl w:ilvl="3" w:tplc="0409000F" w:tentative="1">
      <w:start w:val="1"/>
      <w:numFmt w:val="decimal"/>
      <w:lvlText w:val="%4."/>
      <w:lvlJc w:val="left"/>
      <w:pPr>
        <w:ind w:left="2328" w:hanging="420"/>
      </w:pPr>
    </w:lvl>
    <w:lvl w:ilvl="4" w:tplc="04090019" w:tentative="1">
      <w:start w:val="1"/>
      <w:numFmt w:val="lowerLetter"/>
      <w:lvlText w:val="%5)"/>
      <w:lvlJc w:val="left"/>
      <w:pPr>
        <w:ind w:left="2748" w:hanging="420"/>
      </w:pPr>
    </w:lvl>
    <w:lvl w:ilvl="5" w:tplc="0409001B" w:tentative="1">
      <w:start w:val="1"/>
      <w:numFmt w:val="lowerRoman"/>
      <w:lvlText w:val="%6."/>
      <w:lvlJc w:val="right"/>
      <w:pPr>
        <w:ind w:left="3168" w:hanging="420"/>
      </w:pPr>
    </w:lvl>
    <w:lvl w:ilvl="6" w:tplc="0409000F" w:tentative="1">
      <w:start w:val="1"/>
      <w:numFmt w:val="decimal"/>
      <w:lvlText w:val="%7."/>
      <w:lvlJc w:val="left"/>
      <w:pPr>
        <w:ind w:left="3588" w:hanging="420"/>
      </w:pPr>
    </w:lvl>
    <w:lvl w:ilvl="7" w:tplc="04090019" w:tentative="1">
      <w:start w:val="1"/>
      <w:numFmt w:val="lowerLetter"/>
      <w:lvlText w:val="%8)"/>
      <w:lvlJc w:val="left"/>
      <w:pPr>
        <w:ind w:left="4008" w:hanging="420"/>
      </w:pPr>
    </w:lvl>
    <w:lvl w:ilvl="8" w:tplc="0409001B" w:tentative="1">
      <w:start w:val="1"/>
      <w:numFmt w:val="lowerRoman"/>
      <w:lvlText w:val="%9."/>
      <w:lvlJc w:val="right"/>
      <w:pPr>
        <w:ind w:left="4428" w:hanging="420"/>
      </w:pPr>
    </w:lvl>
  </w:abstractNum>
  <w:abstractNum w:abstractNumId="9" w15:restartNumberingAfterBreak="0">
    <w:nsid w:val="4D5444A1"/>
    <w:multiLevelType w:val="hybridMultilevel"/>
    <w:tmpl w:val="F65E1804"/>
    <w:lvl w:ilvl="0" w:tplc="2A3480E0">
      <w:start w:val="1"/>
      <w:numFmt w:val="decimal"/>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0" w15:restartNumberingAfterBreak="0">
    <w:nsid w:val="60142FDA"/>
    <w:multiLevelType w:val="multilevel"/>
    <w:tmpl w:val="164E25C6"/>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C652645"/>
    <w:multiLevelType w:val="multilevel"/>
    <w:tmpl w:val="8CF8A5F8"/>
    <w:lvl w:ilvl="0">
      <w:start w:val="5"/>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7616016C"/>
    <w:multiLevelType w:val="hybridMultilevel"/>
    <w:tmpl w:val="612440C4"/>
    <w:lvl w:ilvl="0" w:tplc="0409000F">
      <w:start w:val="1"/>
      <w:numFmt w:val="decimal"/>
      <w:lvlText w:val="%1."/>
      <w:lvlJc w:val="left"/>
      <w:pPr>
        <w:ind w:left="1068" w:hanging="420"/>
      </w:pPr>
    </w:lvl>
    <w:lvl w:ilvl="1" w:tplc="04090019" w:tentative="1">
      <w:start w:val="1"/>
      <w:numFmt w:val="lowerLetter"/>
      <w:lvlText w:val="%2)"/>
      <w:lvlJc w:val="left"/>
      <w:pPr>
        <w:ind w:left="1488" w:hanging="420"/>
      </w:pPr>
    </w:lvl>
    <w:lvl w:ilvl="2" w:tplc="0409001B" w:tentative="1">
      <w:start w:val="1"/>
      <w:numFmt w:val="lowerRoman"/>
      <w:lvlText w:val="%3."/>
      <w:lvlJc w:val="right"/>
      <w:pPr>
        <w:ind w:left="1908" w:hanging="420"/>
      </w:pPr>
    </w:lvl>
    <w:lvl w:ilvl="3" w:tplc="0409000F" w:tentative="1">
      <w:start w:val="1"/>
      <w:numFmt w:val="decimal"/>
      <w:lvlText w:val="%4."/>
      <w:lvlJc w:val="left"/>
      <w:pPr>
        <w:ind w:left="2328" w:hanging="420"/>
      </w:pPr>
    </w:lvl>
    <w:lvl w:ilvl="4" w:tplc="04090019" w:tentative="1">
      <w:start w:val="1"/>
      <w:numFmt w:val="lowerLetter"/>
      <w:lvlText w:val="%5)"/>
      <w:lvlJc w:val="left"/>
      <w:pPr>
        <w:ind w:left="2748" w:hanging="420"/>
      </w:pPr>
    </w:lvl>
    <w:lvl w:ilvl="5" w:tplc="0409001B" w:tentative="1">
      <w:start w:val="1"/>
      <w:numFmt w:val="lowerRoman"/>
      <w:lvlText w:val="%6."/>
      <w:lvlJc w:val="right"/>
      <w:pPr>
        <w:ind w:left="3168" w:hanging="420"/>
      </w:pPr>
    </w:lvl>
    <w:lvl w:ilvl="6" w:tplc="0409000F" w:tentative="1">
      <w:start w:val="1"/>
      <w:numFmt w:val="decimal"/>
      <w:lvlText w:val="%7."/>
      <w:lvlJc w:val="left"/>
      <w:pPr>
        <w:ind w:left="3588" w:hanging="420"/>
      </w:pPr>
    </w:lvl>
    <w:lvl w:ilvl="7" w:tplc="04090019" w:tentative="1">
      <w:start w:val="1"/>
      <w:numFmt w:val="lowerLetter"/>
      <w:lvlText w:val="%8)"/>
      <w:lvlJc w:val="left"/>
      <w:pPr>
        <w:ind w:left="4008" w:hanging="420"/>
      </w:pPr>
    </w:lvl>
    <w:lvl w:ilvl="8" w:tplc="0409001B" w:tentative="1">
      <w:start w:val="1"/>
      <w:numFmt w:val="lowerRoman"/>
      <w:lvlText w:val="%9."/>
      <w:lvlJc w:val="right"/>
      <w:pPr>
        <w:ind w:left="4428" w:hanging="420"/>
      </w:pPr>
    </w:lvl>
  </w:abstractNum>
  <w:abstractNum w:abstractNumId="13" w15:restartNumberingAfterBreak="0">
    <w:nsid w:val="7CC01940"/>
    <w:multiLevelType w:val="hybridMultilevel"/>
    <w:tmpl w:val="E8C80554"/>
    <w:lvl w:ilvl="0" w:tplc="0409000F">
      <w:start w:val="1"/>
      <w:numFmt w:val="decimal"/>
      <w:lvlText w:val="%1."/>
      <w:lvlJc w:val="left"/>
      <w:pPr>
        <w:ind w:left="1068" w:hanging="420"/>
      </w:pPr>
    </w:lvl>
    <w:lvl w:ilvl="1" w:tplc="04090019" w:tentative="1">
      <w:start w:val="1"/>
      <w:numFmt w:val="lowerLetter"/>
      <w:lvlText w:val="%2)"/>
      <w:lvlJc w:val="left"/>
      <w:pPr>
        <w:ind w:left="1488" w:hanging="420"/>
      </w:pPr>
    </w:lvl>
    <w:lvl w:ilvl="2" w:tplc="0409001B" w:tentative="1">
      <w:start w:val="1"/>
      <w:numFmt w:val="lowerRoman"/>
      <w:lvlText w:val="%3."/>
      <w:lvlJc w:val="right"/>
      <w:pPr>
        <w:ind w:left="1908" w:hanging="420"/>
      </w:pPr>
    </w:lvl>
    <w:lvl w:ilvl="3" w:tplc="0409000F" w:tentative="1">
      <w:start w:val="1"/>
      <w:numFmt w:val="decimal"/>
      <w:lvlText w:val="%4."/>
      <w:lvlJc w:val="left"/>
      <w:pPr>
        <w:ind w:left="2328" w:hanging="420"/>
      </w:pPr>
    </w:lvl>
    <w:lvl w:ilvl="4" w:tplc="04090019" w:tentative="1">
      <w:start w:val="1"/>
      <w:numFmt w:val="lowerLetter"/>
      <w:lvlText w:val="%5)"/>
      <w:lvlJc w:val="left"/>
      <w:pPr>
        <w:ind w:left="2748" w:hanging="420"/>
      </w:pPr>
    </w:lvl>
    <w:lvl w:ilvl="5" w:tplc="0409001B" w:tentative="1">
      <w:start w:val="1"/>
      <w:numFmt w:val="lowerRoman"/>
      <w:lvlText w:val="%6."/>
      <w:lvlJc w:val="right"/>
      <w:pPr>
        <w:ind w:left="3168" w:hanging="420"/>
      </w:pPr>
    </w:lvl>
    <w:lvl w:ilvl="6" w:tplc="0409000F" w:tentative="1">
      <w:start w:val="1"/>
      <w:numFmt w:val="decimal"/>
      <w:lvlText w:val="%7."/>
      <w:lvlJc w:val="left"/>
      <w:pPr>
        <w:ind w:left="3588" w:hanging="420"/>
      </w:pPr>
    </w:lvl>
    <w:lvl w:ilvl="7" w:tplc="04090019" w:tentative="1">
      <w:start w:val="1"/>
      <w:numFmt w:val="lowerLetter"/>
      <w:lvlText w:val="%8)"/>
      <w:lvlJc w:val="left"/>
      <w:pPr>
        <w:ind w:left="4008" w:hanging="420"/>
      </w:pPr>
    </w:lvl>
    <w:lvl w:ilvl="8" w:tplc="0409001B" w:tentative="1">
      <w:start w:val="1"/>
      <w:numFmt w:val="lowerRoman"/>
      <w:lvlText w:val="%9."/>
      <w:lvlJc w:val="right"/>
      <w:pPr>
        <w:ind w:left="4428" w:hanging="420"/>
      </w:pPr>
    </w:lvl>
  </w:abstractNum>
  <w:num w:numId="1">
    <w:abstractNumId w:val="5"/>
  </w:num>
  <w:num w:numId="2">
    <w:abstractNumId w:val="6"/>
  </w:num>
  <w:num w:numId="3">
    <w:abstractNumId w:val="9"/>
  </w:num>
  <w:num w:numId="4">
    <w:abstractNumId w:val="13"/>
  </w:num>
  <w:num w:numId="5">
    <w:abstractNumId w:val="8"/>
  </w:num>
  <w:num w:numId="6">
    <w:abstractNumId w:val="12"/>
  </w:num>
  <w:num w:numId="7">
    <w:abstractNumId w:val="3"/>
  </w:num>
  <w:num w:numId="8">
    <w:abstractNumId w:val="0"/>
  </w:num>
  <w:num w:numId="9">
    <w:abstractNumId w:val="10"/>
  </w:num>
  <w:num w:numId="10">
    <w:abstractNumId w:val="1"/>
  </w:num>
  <w:num w:numId="11">
    <w:abstractNumId w:val="7"/>
  </w:num>
  <w:num w:numId="12">
    <w:abstractNumId w:val="2"/>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045"/>
    <w:rsid w:val="00031815"/>
    <w:rsid w:val="00031840"/>
    <w:rsid w:val="00036E7C"/>
    <w:rsid w:val="00036FD8"/>
    <w:rsid w:val="00040764"/>
    <w:rsid w:val="000448A3"/>
    <w:rsid w:val="00044E60"/>
    <w:rsid w:val="00050259"/>
    <w:rsid w:val="00052577"/>
    <w:rsid w:val="0005402E"/>
    <w:rsid w:val="00056086"/>
    <w:rsid w:val="0006017C"/>
    <w:rsid w:val="00060B02"/>
    <w:rsid w:val="00062373"/>
    <w:rsid w:val="000639B5"/>
    <w:rsid w:val="00070465"/>
    <w:rsid w:val="00070B0E"/>
    <w:rsid w:val="000821B6"/>
    <w:rsid w:val="000908A6"/>
    <w:rsid w:val="000932F9"/>
    <w:rsid w:val="00095B8A"/>
    <w:rsid w:val="000A1A6C"/>
    <w:rsid w:val="000B3152"/>
    <w:rsid w:val="000B3BF5"/>
    <w:rsid w:val="000C3E68"/>
    <w:rsid w:val="000C4A22"/>
    <w:rsid w:val="000D1A1F"/>
    <w:rsid w:val="000F2A05"/>
    <w:rsid w:val="000F5995"/>
    <w:rsid w:val="000F5EFE"/>
    <w:rsid w:val="000F70D5"/>
    <w:rsid w:val="00101D32"/>
    <w:rsid w:val="00106AF9"/>
    <w:rsid w:val="001074D4"/>
    <w:rsid w:val="00107D35"/>
    <w:rsid w:val="00110E38"/>
    <w:rsid w:val="00114663"/>
    <w:rsid w:val="00116400"/>
    <w:rsid w:val="001175FE"/>
    <w:rsid w:val="0011764C"/>
    <w:rsid w:val="00122BB6"/>
    <w:rsid w:val="0012361A"/>
    <w:rsid w:val="00126550"/>
    <w:rsid w:val="00136946"/>
    <w:rsid w:val="0014025B"/>
    <w:rsid w:val="00140FC7"/>
    <w:rsid w:val="00150252"/>
    <w:rsid w:val="00151C82"/>
    <w:rsid w:val="001544A1"/>
    <w:rsid w:val="001560B6"/>
    <w:rsid w:val="00157389"/>
    <w:rsid w:val="00157A73"/>
    <w:rsid w:val="0016258F"/>
    <w:rsid w:val="0016530E"/>
    <w:rsid w:val="00165FED"/>
    <w:rsid w:val="001805A0"/>
    <w:rsid w:val="00180715"/>
    <w:rsid w:val="001814F1"/>
    <w:rsid w:val="001823CB"/>
    <w:rsid w:val="00182E95"/>
    <w:rsid w:val="001870E2"/>
    <w:rsid w:val="0019377B"/>
    <w:rsid w:val="0019396A"/>
    <w:rsid w:val="001A046F"/>
    <w:rsid w:val="001A0535"/>
    <w:rsid w:val="001A5C1F"/>
    <w:rsid w:val="001B31E4"/>
    <w:rsid w:val="001B43FE"/>
    <w:rsid w:val="001B5669"/>
    <w:rsid w:val="001B6F14"/>
    <w:rsid w:val="001C5193"/>
    <w:rsid w:val="001C6141"/>
    <w:rsid w:val="001D3A1A"/>
    <w:rsid w:val="001D589B"/>
    <w:rsid w:val="001D7E08"/>
    <w:rsid w:val="001E0941"/>
    <w:rsid w:val="001E40EC"/>
    <w:rsid w:val="001E5958"/>
    <w:rsid w:val="001E7ACA"/>
    <w:rsid w:val="001F12C6"/>
    <w:rsid w:val="001F1976"/>
    <w:rsid w:val="001F606B"/>
    <w:rsid w:val="00202D02"/>
    <w:rsid w:val="0020439C"/>
    <w:rsid w:val="00204429"/>
    <w:rsid w:val="00210645"/>
    <w:rsid w:val="0021337D"/>
    <w:rsid w:val="002136B8"/>
    <w:rsid w:val="002219D3"/>
    <w:rsid w:val="0022516B"/>
    <w:rsid w:val="00226E70"/>
    <w:rsid w:val="00234AB2"/>
    <w:rsid w:val="00243BAA"/>
    <w:rsid w:val="00251BE0"/>
    <w:rsid w:val="00254907"/>
    <w:rsid w:val="00255E6C"/>
    <w:rsid w:val="002561DA"/>
    <w:rsid w:val="002566F0"/>
    <w:rsid w:val="002612CD"/>
    <w:rsid w:val="00261E7E"/>
    <w:rsid w:val="00266A99"/>
    <w:rsid w:val="002706FD"/>
    <w:rsid w:val="00270C80"/>
    <w:rsid w:val="002716B1"/>
    <w:rsid w:val="00272504"/>
    <w:rsid w:val="00281543"/>
    <w:rsid w:val="00286B7E"/>
    <w:rsid w:val="00286DEE"/>
    <w:rsid w:val="00286E69"/>
    <w:rsid w:val="00294A8A"/>
    <w:rsid w:val="002967A2"/>
    <w:rsid w:val="002A43DC"/>
    <w:rsid w:val="002A4AEF"/>
    <w:rsid w:val="002A51FE"/>
    <w:rsid w:val="002B1C40"/>
    <w:rsid w:val="002B38B8"/>
    <w:rsid w:val="002B54B5"/>
    <w:rsid w:val="002B5AC6"/>
    <w:rsid w:val="002B697D"/>
    <w:rsid w:val="002C1CD5"/>
    <w:rsid w:val="002C4C66"/>
    <w:rsid w:val="002C5672"/>
    <w:rsid w:val="002D37E2"/>
    <w:rsid w:val="002E1024"/>
    <w:rsid w:val="002E1B4E"/>
    <w:rsid w:val="002F3B98"/>
    <w:rsid w:val="002F5217"/>
    <w:rsid w:val="00302BA7"/>
    <w:rsid w:val="00305492"/>
    <w:rsid w:val="00307BF4"/>
    <w:rsid w:val="00310818"/>
    <w:rsid w:val="00312A30"/>
    <w:rsid w:val="003250A4"/>
    <w:rsid w:val="00330AFF"/>
    <w:rsid w:val="00330DD7"/>
    <w:rsid w:val="003330F9"/>
    <w:rsid w:val="003444E8"/>
    <w:rsid w:val="003467BE"/>
    <w:rsid w:val="00347085"/>
    <w:rsid w:val="00351BCA"/>
    <w:rsid w:val="0035350A"/>
    <w:rsid w:val="00354559"/>
    <w:rsid w:val="00360332"/>
    <w:rsid w:val="003753A1"/>
    <w:rsid w:val="00376002"/>
    <w:rsid w:val="003833BC"/>
    <w:rsid w:val="00383ED3"/>
    <w:rsid w:val="003840D9"/>
    <w:rsid w:val="00385254"/>
    <w:rsid w:val="003858D9"/>
    <w:rsid w:val="003942EE"/>
    <w:rsid w:val="0039662B"/>
    <w:rsid w:val="003A3CF5"/>
    <w:rsid w:val="003A6FD4"/>
    <w:rsid w:val="003B22A6"/>
    <w:rsid w:val="003B401A"/>
    <w:rsid w:val="003C6F3C"/>
    <w:rsid w:val="003D41C1"/>
    <w:rsid w:val="003D61BC"/>
    <w:rsid w:val="003E233D"/>
    <w:rsid w:val="003E3F63"/>
    <w:rsid w:val="003E536A"/>
    <w:rsid w:val="003E5D54"/>
    <w:rsid w:val="003F0F87"/>
    <w:rsid w:val="003F5B3A"/>
    <w:rsid w:val="003F5BF4"/>
    <w:rsid w:val="003F669F"/>
    <w:rsid w:val="003F69C9"/>
    <w:rsid w:val="0040243D"/>
    <w:rsid w:val="00403E83"/>
    <w:rsid w:val="00404220"/>
    <w:rsid w:val="0040685F"/>
    <w:rsid w:val="00407DCD"/>
    <w:rsid w:val="00407DD5"/>
    <w:rsid w:val="00410280"/>
    <w:rsid w:val="00416F57"/>
    <w:rsid w:val="0042458B"/>
    <w:rsid w:val="00425090"/>
    <w:rsid w:val="00430AD3"/>
    <w:rsid w:val="0043282F"/>
    <w:rsid w:val="00433457"/>
    <w:rsid w:val="00436B64"/>
    <w:rsid w:val="00445659"/>
    <w:rsid w:val="00445862"/>
    <w:rsid w:val="00451485"/>
    <w:rsid w:val="00454E71"/>
    <w:rsid w:val="00463A54"/>
    <w:rsid w:val="00464EEC"/>
    <w:rsid w:val="00464F58"/>
    <w:rsid w:val="00466DE6"/>
    <w:rsid w:val="00470452"/>
    <w:rsid w:val="004720A3"/>
    <w:rsid w:val="0047528B"/>
    <w:rsid w:val="00475F43"/>
    <w:rsid w:val="004763D7"/>
    <w:rsid w:val="00476CAB"/>
    <w:rsid w:val="00482149"/>
    <w:rsid w:val="00482DA2"/>
    <w:rsid w:val="00486C8B"/>
    <w:rsid w:val="004914F4"/>
    <w:rsid w:val="004921AB"/>
    <w:rsid w:val="00495E40"/>
    <w:rsid w:val="004A10F0"/>
    <w:rsid w:val="004A2684"/>
    <w:rsid w:val="004B77AC"/>
    <w:rsid w:val="004C755B"/>
    <w:rsid w:val="004D1127"/>
    <w:rsid w:val="004D1782"/>
    <w:rsid w:val="004D1ED6"/>
    <w:rsid w:val="004D215E"/>
    <w:rsid w:val="004D21C1"/>
    <w:rsid w:val="004D4C4D"/>
    <w:rsid w:val="004D5E6D"/>
    <w:rsid w:val="004E1D52"/>
    <w:rsid w:val="004E4287"/>
    <w:rsid w:val="004E4703"/>
    <w:rsid w:val="004F0268"/>
    <w:rsid w:val="004F3FA4"/>
    <w:rsid w:val="00503928"/>
    <w:rsid w:val="00511E56"/>
    <w:rsid w:val="0051385C"/>
    <w:rsid w:val="00516C8F"/>
    <w:rsid w:val="0052283D"/>
    <w:rsid w:val="0052561A"/>
    <w:rsid w:val="005260FC"/>
    <w:rsid w:val="0053086F"/>
    <w:rsid w:val="00540CD4"/>
    <w:rsid w:val="00544443"/>
    <w:rsid w:val="00545DB8"/>
    <w:rsid w:val="005463C9"/>
    <w:rsid w:val="005507D5"/>
    <w:rsid w:val="00555D22"/>
    <w:rsid w:val="00563648"/>
    <w:rsid w:val="00571E6E"/>
    <w:rsid w:val="00572335"/>
    <w:rsid w:val="0057558B"/>
    <w:rsid w:val="00576C12"/>
    <w:rsid w:val="00576F04"/>
    <w:rsid w:val="005801B9"/>
    <w:rsid w:val="00580955"/>
    <w:rsid w:val="00580BE9"/>
    <w:rsid w:val="00584F1B"/>
    <w:rsid w:val="005909DB"/>
    <w:rsid w:val="005A1C95"/>
    <w:rsid w:val="005A77C9"/>
    <w:rsid w:val="005B03B3"/>
    <w:rsid w:val="005B1CD0"/>
    <w:rsid w:val="005B270F"/>
    <w:rsid w:val="005B42DD"/>
    <w:rsid w:val="005B7C21"/>
    <w:rsid w:val="005B7F21"/>
    <w:rsid w:val="005C222B"/>
    <w:rsid w:val="005C3E6E"/>
    <w:rsid w:val="005C4872"/>
    <w:rsid w:val="005D09E1"/>
    <w:rsid w:val="005D4742"/>
    <w:rsid w:val="005D79F0"/>
    <w:rsid w:val="005E251C"/>
    <w:rsid w:val="005E3C9E"/>
    <w:rsid w:val="005E4B75"/>
    <w:rsid w:val="005F17E7"/>
    <w:rsid w:val="005F3325"/>
    <w:rsid w:val="005F343F"/>
    <w:rsid w:val="006025EF"/>
    <w:rsid w:val="00606134"/>
    <w:rsid w:val="0060773F"/>
    <w:rsid w:val="00607EAA"/>
    <w:rsid w:val="00610C13"/>
    <w:rsid w:val="006213D0"/>
    <w:rsid w:val="00623B5E"/>
    <w:rsid w:val="00624B2A"/>
    <w:rsid w:val="00625247"/>
    <w:rsid w:val="006278C6"/>
    <w:rsid w:val="00627CF9"/>
    <w:rsid w:val="006343D2"/>
    <w:rsid w:val="00634AA8"/>
    <w:rsid w:val="00634B1F"/>
    <w:rsid w:val="00643590"/>
    <w:rsid w:val="00646AA4"/>
    <w:rsid w:val="006472A7"/>
    <w:rsid w:val="0065204F"/>
    <w:rsid w:val="00652687"/>
    <w:rsid w:val="00653CD9"/>
    <w:rsid w:val="00656A41"/>
    <w:rsid w:val="00657128"/>
    <w:rsid w:val="0066730D"/>
    <w:rsid w:val="0066758F"/>
    <w:rsid w:val="006710A9"/>
    <w:rsid w:val="00671C67"/>
    <w:rsid w:val="00671CEE"/>
    <w:rsid w:val="006809B5"/>
    <w:rsid w:val="006812D7"/>
    <w:rsid w:val="00684503"/>
    <w:rsid w:val="006910E1"/>
    <w:rsid w:val="00696769"/>
    <w:rsid w:val="006A0802"/>
    <w:rsid w:val="006A59CE"/>
    <w:rsid w:val="006A6A5F"/>
    <w:rsid w:val="006B10E3"/>
    <w:rsid w:val="006B2BFB"/>
    <w:rsid w:val="006B3A36"/>
    <w:rsid w:val="006B435C"/>
    <w:rsid w:val="006B4399"/>
    <w:rsid w:val="006C1A04"/>
    <w:rsid w:val="006C7619"/>
    <w:rsid w:val="006C7A3F"/>
    <w:rsid w:val="006D0EAE"/>
    <w:rsid w:val="006D2EEB"/>
    <w:rsid w:val="006D5BB6"/>
    <w:rsid w:val="006D74BE"/>
    <w:rsid w:val="006E0BFD"/>
    <w:rsid w:val="006E0E4F"/>
    <w:rsid w:val="006E2FFB"/>
    <w:rsid w:val="006F246C"/>
    <w:rsid w:val="006F29B3"/>
    <w:rsid w:val="006F4074"/>
    <w:rsid w:val="00704239"/>
    <w:rsid w:val="00711564"/>
    <w:rsid w:val="00714B96"/>
    <w:rsid w:val="0071508C"/>
    <w:rsid w:val="00720B23"/>
    <w:rsid w:val="007227C4"/>
    <w:rsid w:val="007321D2"/>
    <w:rsid w:val="00733E40"/>
    <w:rsid w:val="00742F73"/>
    <w:rsid w:val="00752DB5"/>
    <w:rsid w:val="00753278"/>
    <w:rsid w:val="0075591C"/>
    <w:rsid w:val="00756CDA"/>
    <w:rsid w:val="00766A17"/>
    <w:rsid w:val="007758C1"/>
    <w:rsid w:val="007813A1"/>
    <w:rsid w:val="00785F8D"/>
    <w:rsid w:val="007872AC"/>
    <w:rsid w:val="00790B93"/>
    <w:rsid w:val="00792984"/>
    <w:rsid w:val="00793CB5"/>
    <w:rsid w:val="0079470F"/>
    <w:rsid w:val="00797D7E"/>
    <w:rsid w:val="007A0665"/>
    <w:rsid w:val="007A3A60"/>
    <w:rsid w:val="007A4711"/>
    <w:rsid w:val="007A74FC"/>
    <w:rsid w:val="007B3C1D"/>
    <w:rsid w:val="007B56C7"/>
    <w:rsid w:val="007C148A"/>
    <w:rsid w:val="007C3D96"/>
    <w:rsid w:val="007C58DF"/>
    <w:rsid w:val="007C5ABF"/>
    <w:rsid w:val="007D15A1"/>
    <w:rsid w:val="007D6A0D"/>
    <w:rsid w:val="007E10B9"/>
    <w:rsid w:val="007F24FC"/>
    <w:rsid w:val="007F76F8"/>
    <w:rsid w:val="00800776"/>
    <w:rsid w:val="0080367F"/>
    <w:rsid w:val="00815E0A"/>
    <w:rsid w:val="00816183"/>
    <w:rsid w:val="00821479"/>
    <w:rsid w:val="0082158B"/>
    <w:rsid w:val="00826994"/>
    <w:rsid w:val="0082751E"/>
    <w:rsid w:val="0083121B"/>
    <w:rsid w:val="00841385"/>
    <w:rsid w:val="0084384D"/>
    <w:rsid w:val="008559C3"/>
    <w:rsid w:val="00857CB1"/>
    <w:rsid w:val="00863BE1"/>
    <w:rsid w:val="0087775A"/>
    <w:rsid w:val="00877AA7"/>
    <w:rsid w:val="008802AE"/>
    <w:rsid w:val="00886129"/>
    <w:rsid w:val="008900C9"/>
    <w:rsid w:val="008942B1"/>
    <w:rsid w:val="0089605D"/>
    <w:rsid w:val="00896E6E"/>
    <w:rsid w:val="00897C55"/>
    <w:rsid w:val="008A389D"/>
    <w:rsid w:val="008A5366"/>
    <w:rsid w:val="008B2A8D"/>
    <w:rsid w:val="008B4514"/>
    <w:rsid w:val="008C1CAF"/>
    <w:rsid w:val="008C6F73"/>
    <w:rsid w:val="008D4A75"/>
    <w:rsid w:val="008E0217"/>
    <w:rsid w:val="008E03F6"/>
    <w:rsid w:val="008E1792"/>
    <w:rsid w:val="008E4484"/>
    <w:rsid w:val="008E521C"/>
    <w:rsid w:val="008E5BD1"/>
    <w:rsid w:val="008F418D"/>
    <w:rsid w:val="008F472A"/>
    <w:rsid w:val="00904646"/>
    <w:rsid w:val="00911009"/>
    <w:rsid w:val="00911CB3"/>
    <w:rsid w:val="00917EB7"/>
    <w:rsid w:val="009211B1"/>
    <w:rsid w:val="00922C1C"/>
    <w:rsid w:val="00924F47"/>
    <w:rsid w:val="00925387"/>
    <w:rsid w:val="00926240"/>
    <w:rsid w:val="00932A83"/>
    <w:rsid w:val="00933489"/>
    <w:rsid w:val="00933773"/>
    <w:rsid w:val="00933DFA"/>
    <w:rsid w:val="00936C5A"/>
    <w:rsid w:val="009435E1"/>
    <w:rsid w:val="0094437C"/>
    <w:rsid w:val="0094441D"/>
    <w:rsid w:val="009460DD"/>
    <w:rsid w:val="009545AD"/>
    <w:rsid w:val="0095470A"/>
    <w:rsid w:val="009573AD"/>
    <w:rsid w:val="0096273E"/>
    <w:rsid w:val="0096490B"/>
    <w:rsid w:val="00965A67"/>
    <w:rsid w:val="00973E4B"/>
    <w:rsid w:val="00975D3D"/>
    <w:rsid w:val="009764DC"/>
    <w:rsid w:val="0097779C"/>
    <w:rsid w:val="00987968"/>
    <w:rsid w:val="009909B9"/>
    <w:rsid w:val="00993501"/>
    <w:rsid w:val="00993F6D"/>
    <w:rsid w:val="00994334"/>
    <w:rsid w:val="009A0C3D"/>
    <w:rsid w:val="009A1C26"/>
    <w:rsid w:val="009A3C9D"/>
    <w:rsid w:val="009A6BA3"/>
    <w:rsid w:val="009B09A4"/>
    <w:rsid w:val="009B22A0"/>
    <w:rsid w:val="009B39DE"/>
    <w:rsid w:val="009B3EBE"/>
    <w:rsid w:val="009B78EC"/>
    <w:rsid w:val="009B7CB9"/>
    <w:rsid w:val="009C010A"/>
    <w:rsid w:val="009C07D5"/>
    <w:rsid w:val="009C125A"/>
    <w:rsid w:val="009C2ECC"/>
    <w:rsid w:val="009C3481"/>
    <w:rsid w:val="009C456E"/>
    <w:rsid w:val="009C7433"/>
    <w:rsid w:val="009D222B"/>
    <w:rsid w:val="009D4E71"/>
    <w:rsid w:val="009D5AE5"/>
    <w:rsid w:val="009D63A3"/>
    <w:rsid w:val="009D7A2D"/>
    <w:rsid w:val="009E3B8B"/>
    <w:rsid w:val="009F217D"/>
    <w:rsid w:val="009F2F77"/>
    <w:rsid w:val="009F3B4C"/>
    <w:rsid w:val="009F781C"/>
    <w:rsid w:val="00A00922"/>
    <w:rsid w:val="00A03C93"/>
    <w:rsid w:val="00A04A37"/>
    <w:rsid w:val="00A07C8D"/>
    <w:rsid w:val="00A10032"/>
    <w:rsid w:val="00A10631"/>
    <w:rsid w:val="00A163E6"/>
    <w:rsid w:val="00A166FB"/>
    <w:rsid w:val="00A20BBB"/>
    <w:rsid w:val="00A213A1"/>
    <w:rsid w:val="00A2523E"/>
    <w:rsid w:val="00A265A6"/>
    <w:rsid w:val="00A27C9C"/>
    <w:rsid w:val="00A30885"/>
    <w:rsid w:val="00A32A51"/>
    <w:rsid w:val="00A373FA"/>
    <w:rsid w:val="00A45203"/>
    <w:rsid w:val="00A46CF7"/>
    <w:rsid w:val="00A475CE"/>
    <w:rsid w:val="00A47F7C"/>
    <w:rsid w:val="00A500EE"/>
    <w:rsid w:val="00A50992"/>
    <w:rsid w:val="00A601CE"/>
    <w:rsid w:val="00A63207"/>
    <w:rsid w:val="00A65CA1"/>
    <w:rsid w:val="00A6625A"/>
    <w:rsid w:val="00A67E8E"/>
    <w:rsid w:val="00A70A7A"/>
    <w:rsid w:val="00A71FAD"/>
    <w:rsid w:val="00A824F2"/>
    <w:rsid w:val="00A84DDE"/>
    <w:rsid w:val="00A86ADF"/>
    <w:rsid w:val="00A909E8"/>
    <w:rsid w:val="00A960D6"/>
    <w:rsid w:val="00A96373"/>
    <w:rsid w:val="00AA255C"/>
    <w:rsid w:val="00AB0D68"/>
    <w:rsid w:val="00AB104B"/>
    <w:rsid w:val="00AB45C5"/>
    <w:rsid w:val="00AB67C4"/>
    <w:rsid w:val="00AD187C"/>
    <w:rsid w:val="00AD29C6"/>
    <w:rsid w:val="00AD3951"/>
    <w:rsid w:val="00AD4391"/>
    <w:rsid w:val="00AE1179"/>
    <w:rsid w:val="00AE1D51"/>
    <w:rsid w:val="00AE398F"/>
    <w:rsid w:val="00AE7983"/>
    <w:rsid w:val="00AF3A40"/>
    <w:rsid w:val="00AF3C6D"/>
    <w:rsid w:val="00B04876"/>
    <w:rsid w:val="00B04EDA"/>
    <w:rsid w:val="00B07094"/>
    <w:rsid w:val="00B137E0"/>
    <w:rsid w:val="00B20D9C"/>
    <w:rsid w:val="00B213A4"/>
    <w:rsid w:val="00B2626C"/>
    <w:rsid w:val="00B309A5"/>
    <w:rsid w:val="00B3158D"/>
    <w:rsid w:val="00B33D17"/>
    <w:rsid w:val="00B35E04"/>
    <w:rsid w:val="00B378D8"/>
    <w:rsid w:val="00B37BE0"/>
    <w:rsid w:val="00B42CB8"/>
    <w:rsid w:val="00B47C29"/>
    <w:rsid w:val="00B47C31"/>
    <w:rsid w:val="00B558D0"/>
    <w:rsid w:val="00B61AFA"/>
    <w:rsid w:val="00B729CD"/>
    <w:rsid w:val="00B76BE9"/>
    <w:rsid w:val="00B87C15"/>
    <w:rsid w:val="00B93AFB"/>
    <w:rsid w:val="00B9574B"/>
    <w:rsid w:val="00B9784C"/>
    <w:rsid w:val="00BA1E0A"/>
    <w:rsid w:val="00BA2EC2"/>
    <w:rsid w:val="00BA3FD4"/>
    <w:rsid w:val="00BA63E2"/>
    <w:rsid w:val="00BA6DC7"/>
    <w:rsid w:val="00BB426B"/>
    <w:rsid w:val="00BB46A2"/>
    <w:rsid w:val="00BB51BB"/>
    <w:rsid w:val="00BC240F"/>
    <w:rsid w:val="00BC6B9C"/>
    <w:rsid w:val="00BD2245"/>
    <w:rsid w:val="00BD2717"/>
    <w:rsid w:val="00BD2BC4"/>
    <w:rsid w:val="00BD4482"/>
    <w:rsid w:val="00BD64E1"/>
    <w:rsid w:val="00BE252F"/>
    <w:rsid w:val="00BE33CA"/>
    <w:rsid w:val="00BF1540"/>
    <w:rsid w:val="00C01694"/>
    <w:rsid w:val="00C01E94"/>
    <w:rsid w:val="00C075F8"/>
    <w:rsid w:val="00C10F9B"/>
    <w:rsid w:val="00C15753"/>
    <w:rsid w:val="00C26F60"/>
    <w:rsid w:val="00C33D66"/>
    <w:rsid w:val="00C43F85"/>
    <w:rsid w:val="00C5036A"/>
    <w:rsid w:val="00C542C7"/>
    <w:rsid w:val="00C56D98"/>
    <w:rsid w:val="00C66841"/>
    <w:rsid w:val="00C668CE"/>
    <w:rsid w:val="00C716F7"/>
    <w:rsid w:val="00C71EB3"/>
    <w:rsid w:val="00C75CB3"/>
    <w:rsid w:val="00C76C2E"/>
    <w:rsid w:val="00C83D46"/>
    <w:rsid w:val="00C853AC"/>
    <w:rsid w:val="00C87617"/>
    <w:rsid w:val="00C92B8F"/>
    <w:rsid w:val="00CA101E"/>
    <w:rsid w:val="00CA4510"/>
    <w:rsid w:val="00CB2532"/>
    <w:rsid w:val="00CC4B38"/>
    <w:rsid w:val="00CC4FAE"/>
    <w:rsid w:val="00CD22B8"/>
    <w:rsid w:val="00CD5A55"/>
    <w:rsid w:val="00CD7804"/>
    <w:rsid w:val="00CF76C6"/>
    <w:rsid w:val="00D01D24"/>
    <w:rsid w:val="00D01EA4"/>
    <w:rsid w:val="00D0254A"/>
    <w:rsid w:val="00D04172"/>
    <w:rsid w:val="00D04731"/>
    <w:rsid w:val="00D124EF"/>
    <w:rsid w:val="00D14049"/>
    <w:rsid w:val="00D1687C"/>
    <w:rsid w:val="00D17CDB"/>
    <w:rsid w:val="00D271EB"/>
    <w:rsid w:val="00D30CE7"/>
    <w:rsid w:val="00D30F69"/>
    <w:rsid w:val="00D34DA2"/>
    <w:rsid w:val="00D35FDB"/>
    <w:rsid w:val="00D4220F"/>
    <w:rsid w:val="00D45574"/>
    <w:rsid w:val="00D45C7B"/>
    <w:rsid w:val="00D563A3"/>
    <w:rsid w:val="00D5650C"/>
    <w:rsid w:val="00D65220"/>
    <w:rsid w:val="00D71045"/>
    <w:rsid w:val="00D71A3D"/>
    <w:rsid w:val="00D73C16"/>
    <w:rsid w:val="00D755DD"/>
    <w:rsid w:val="00D81025"/>
    <w:rsid w:val="00D811E8"/>
    <w:rsid w:val="00D82043"/>
    <w:rsid w:val="00D830CA"/>
    <w:rsid w:val="00D940B0"/>
    <w:rsid w:val="00D950B4"/>
    <w:rsid w:val="00D97677"/>
    <w:rsid w:val="00DA0F0A"/>
    <w:rsid w:val="00DA1979"/>
    <w:rsid w:val="00DA29FD"/>
    <w:rsid w:val="00DA418A"/>
    <w:rsid w:val="00DA590F"/>
    <w:rsid w:val="00DA61F5"/>
    <w:rsid w:val="00DA7ED9"/>
    <w:rsid w:val="00DB0940"/>
    <w:rsid w:val="00DB102F"/>
    <w:rsid w:val="00DB10AE"/>
    <w:rsid w:val="00DB4863"/>
    <w:rsid w:val="00DB6EEB"/>
    <w:rsid w:val="00DC44DF"/>
    <w:rsid w:val="00DC793E"/>
    <w:rsid w:val="00DD5EF4"/>
    <w:rsid w:val="00DE1FBE"/>
    <w:rsid w:val="00DF1669"/>
    <w:rsid w:val="00DF2628"/>
    <w:rsid w:val="00DF7756"/>
    <w:rsid w:val="00E00FF4"/>
    <w:rsid w:val="00E02B10"/>
    <w:rsid w:val="00E0536B"/>
    <w:rsid w:val="00E058E2"/>
    <w:rsid w:val="00E11A3E"/>
    <w:rsid w:val="00E1291B"/>
    <w:rsid w:val="00E12EAD"/>
    <w:rsid w:val="00E16936"/>
    <w:rsid w:val="00E176B0"/>
    <w:rsid w:val="00E2249C"/>
    <w:rsid w:val="00E23170"/>
    <w:rsid w:val="00E26C93"/>
    <w:rsid w:val="00E27C87"/>
    <w:rsid w:val="00E3035C"/>
    <w:rsid w:val="00E32CB3"/>
    <w:rsid w:val="00E32F4D"/>
    <w:rsid w:val="00E3647E"/>
    <w:rsid w:val="00E376C8"/>
    <w:rsid w:val="00E5271F"/>
    <w:rsid w:val="00E52892"/>
    <w:rsid w:val="00E54865"/>
    <w:rsid w:val="00E576B7"/>
    <w:rsid w:val="00E63DA6"/>
    <w:rsid w:val="00E71B94"/>
    <w:rsid w:val="00E83487"/>
    <w:rsid w:val="00E853D1"/>
    <w:rsid w:val="00E86666"/>
    <w:rsid w:val="00E86A99"/>
    <w:rsid w:val="00E90336"/>
    <w:rsid w:val="00E91103"/>
    <w:rsid w:val="00E93AD3"/>
    <w:rsid w:val="00EA3C11"/>
    <w:rsid w:val="00EA3C12"/>
    <w:rsid w:val="00EA4361"/>
    <w:rsid w:val="00EA508E"/>
    <w:rsid w:val="00EA75CD"/>
    <w:rsid w:val="00EC418A"/>
    <w:rsid w:val="00EC4D84"/>
    <w:rsid w:val="00EC591E"/>
    <w:rsid w:val="00EC7B2A"/>
    <w:rsid w:val="00EC7B33"/>
    <w:rsid w:val="00ED34BA"/>
    <w:rsid w:val="00EE22A6"/>
    <w:rsid w:val="00EE3AF5"/>
    <w:rsid w:val="00EE4123"/>
    <w:rsid w:val="00EE62BB"/>
    <w:rsid w:val="00EF1572"/>
    <w:rsid w:val="00EF27E4"/>
    <w:rsid w:val="00EF391C"/>
    <w:rsid w:val="00EF478A"/>
    <w:rsid w:val="00EF58FF"/>
    <w:rsid w:val="00F036BF"/>
    <w:rsid w:val="00F06F52"/>
    <w:rsid w:val="00F078A8"/>
    <w:rsid w:val="00F10DDB"/>
    <w:rsid w:val="00F11BDB"/>
    <w:rsid w:val="00F16414"/>
    <w:rsid w:val="00F2538C"/>
    <w:rsid w:val="00F253AA"/>
    <w:rsid w:val="00F260F2"/>
    <w:rsid w:val="00F27A4C"/>
    <w:rsid w:val="00F3503B"/>
    <w:rsid w:val="00F37CA5"/>
    <w:rsid w:val="00F40902"/>
    <w:rsid w:val="00F43EFF"/>
    <w:rsid w:val="00F4558E"/>
    <w:rsid w:val="00F45CFC"/>
    <w:rsid w:val="00F46EF2"/>
    <w:rsid w:val="00F500CF"/>
    <w:rsid w:val="00F533A3"/>
    <w:rsid w:val="00F5447E"/>
    <w:rsid w:val="00F559FC"/>
    <w:rsid w:val="00F60463"/>
    <w:rsid w:val="00F752BE"/>
    <w:rsid w:val="00F753C6"/>
    <w:rsid w:val="00F7543D"/>
    <w:rsid w:val="00F81753"/>
    <w:rsid w:val="00F855E5"/>
    <w:rsid w:val="00F85C90"/>
    <w:rsid w:val="00F9273F"/>
    <w:rsid w:val="00F94090"/>
    <w:rsid w:val="00F964E9"/>
    <w:rsid w:val="00FA1A61"/>
    <w:rsid w:val="00FB34F4"/>
    <w:rsid w:val="00FB3F3F"/>
    <w:rsid w:val="00FC30F4"/>
    <w:rsid w:val="00FC4483"/>
    <w:rsid w:val="00FC5DFE"/>
    <w:rsid w:val="00FC6C60"/>
    <w:rsid w:val="00FD1118"/>
    <w:rsid w:val="00FD1420"/>
    <w:rsid w:val="00FD4575"/>
    <w:rsid w:val="00FD6DDC"/>
    <w:rsid w:val="00FE0803"/>
    <w:rsid w:val="00FE2A83"/>
    <w:rsid w:val="00FE6745"/>
    <w:rsid w:val="00FF0860"/>
    <w:rsid w:val="00FF3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41C007"/>
  <w15:chartTrackingRefBased/>
  <w15:docId w15:val="{3974CD27-2BC9-4585-9C05-20EFC7E4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4703"/>
    <w:pPr>
      <w:widowControl w:val="0"/>
      <w:jc w:val="both"/>
    </w:pPr>
    <w:rPr>
      <w:rFonts w:ascii="Calibri" w:hAnsi="Calibri" w:cs="Calibri"/>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470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E4703"/>
    <w:rPr>
      <w:sz w:val="18"/>
      <w:szCs w:val="18"/>
    </w:rPr>
  </w:style>
  <w:style w:type="paragraph" w:styleId="a5">
    <w:name w:val="footer"/>
    <w:basedOn w:val="a"/>
    <w:link w:val="a6"/>
    <w:uiPriority w:val="99"/>
    <w:unhideWhenUsed/>
    <w:rsid w:val="004E4703"/>
    <w:pPr>
      <w:tabs>
        <w:tab w:val="center" w:pos="4153"/>
        <w:tab w:val="right" w:pos="8306"/>
      </w:tabs>
      <w:snapToGrid w:val="0"/>
      <w:jc w:val="left"/>
    </w:pPr>
    <w:rPr>
      <w:sz w:val="18"/>
      <w:szCs w:val="18"/>
    </w:rPr>
  </w:style>
  <w:style w:type="character" w:customStyle="1" w:styleId="a6">
    <w:name w:val="页脚 字符"/>
    <w:basedOn w:val="a0"/>
    <w:link w:val="a5"/>
    <w:uiPriority w:val="99"/>
    <w:rsid w:val="004E4703"/>
    <w:rPr>
      <w:sz w:val="18"/>
      <w:szCs w:val="18"/>
    </w:rPr>
  </w:style>
  <w:style w:type="paragraph" w:styleId="a7">
    <w:name w:val="List Paragraph"/>
    <w:basedOn w:val="a"/>
    <w:uiPriority w:val="34"/>
    <w:qFormat/>
    <w:rsid w:val="00DB102F"/>
    <w:pPr>
      <w:ind w:firstLineChars="200" w:firstLine="420"/>
    </w:pPr>
  </w:style>
  <w:style w:type="table" w:styleId="a8">
    <w:name w:val="Table Grid"/>
    <w:basedOn w:val="a1"/>
    <w:uiPriority w:val="39"/>
    <w:rsid w:val="00466D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766A17"/>
    <w:rPr>
      <w:sz w:val="18"/>
      <w:szCs w:val="18"/>
    </w:rPr>
  </w:style>
  <w:style w:type="character" w:customStyle="1" w:styleId="aa">
    <w:name w:val="批注框文本 字符"/>
    <w:basedOn w:val="a0"/>
    <w:link w:val="a9"/>
    <w:uiPriority w:val="99"/>
    <w:semiHidden/>
    <w:rsid w:val="00766A17"/>
    <w:rPr>
      <w:rFonts w:ascii="Calibri" w:hAnsi="Calibri" w:cs="Calibri"/>
      <w:sz w:val="18"/>
      <w:szCs w:val="18"/>
    </w:rPr>
  </w:style>
  <w:style w:type="paragraph" w:customStyle="1" w:styleId="ab">
    <w:name w:val="段"/>
    <w:rsid w:val="006812D7"/>
    <w:pPr>
      <w:autoSpaceDE w:val="0"/>
      <w:autoSpaceDN w:val="0"/>
      <w:ind w:firstLineChars="200" w:firstLine="200"/>
      <w:jc w:val="both"/>
    </w:pPr>
    <w:rPr>
      <w:rFonts w:ascii="宋体"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07608">
      <w:bodyDiv w:val="1"/>
      <w:marLeft w:val="0"/>
      <w:marRight w:val="0"/>
      <w:marTop w:val="0"/>
      <w:marBottom w:val="0"/>
      <w:divBdr>
        <w:top w:val="none" w:sz="0" w:space="0" w:color="auto"/>
        <w:left w:val="none" w:sz="0" w:space="0" w:color="auto"/>
        <w:bottom w:val="none" w:sz="0" w:space="0" w:color="auto"/>
        <w:right w:val="none" w:sz="0" w:space="0" w:color="auto"/>
      </w:divBdr>
    </w:div>
    <w:div w:id="541283479">
      <w:bodyDiv w:val="1"/>
      <w:marLeft w:val="0"/>
      <w:marRight w:val="0"/>
      <w:marTop w:val="0"/>
      <w:marBottom w:val="0"/>
      <w:divBdr>
        <w:top w:val="none" w:sz="0" w:space="0" w:color="auto"/>
        <w:left w:val="none" w:sz="0" w:space="0" w:color="auto"/>
        <w:bottom w:val="none" w:sz="0" w:space="0" w:color="auto"/>
        <w:right w:val="none" w:sz="0" w:space="0" w:color="auto"/>
      </w:divBdr>
    </w:div>
    <w:div w:id="1585262746">
      <w:bodyDiv w:val="1"/>
      <w:marLeft w:val="0"/>
      <w:marRight w:val="0"/>
      <w:marTop w:val="0"/>
      <w:marBottom w:val="0"/>
      <w:divBdr>
        <w:top w:val="none" w:sz="0" w:space="0" w:color="auto"/>
        <w:left w:val="none" w:sz="0" w:space="0" w:color="auto"/>
        <w:bottom w:val="none" w:sz="0" w:space="0" w:color="auto"/>
        <w:right w:val="none" w:sz="0" w:space="0" w:color="auto"/>
      </w:divBdr>
    </w:div>
    <w:div w:id="1816139997">
      <w:bodyDiv w:val="1"/>
      <w:marLeft w:val="0"/>
      <w:marRight w:val="0"/>
      <w:marTop w:val="0"/>
      <w:marBottom w:val="0"/>
      <w:divBdr>
        <w:top w:val="none" w:sz="0" w:space="0" w:color="auto"/>
        <w:left w:val="none" w:sz="0" w:space="0" w:color="auto"/>
        <w:bottom w:val="none" w:sz="0" w:space="0" w:color="auto"/>
        <w:right w:val="none" w:sz="0" w:space="0" w:color="auto"/>
      </w:divBdr>
    </w:div>
    <w:div w:id="196099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E6699-B10B-43EA-86C2-6F36456A4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805</TotalTime>
  <Pages>17</Pages>
  <Words>1209</Words>
  <Characters>6897</Characters>
  <Application>Microsoft Office Word</Application>
  <DocSecurity>0</DocSecurity>
  <Lines>57</Lines>
  <Paragraphs>16</Paragraphs>
  <ScaleCrop>false</ScaleCrop>
  <Company/>
  <LinksUpToDate>false</LinksUpToDate>
  <CharactersWithSpaces>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XIE</dc:creator>
  <cp:keywords/>
  <dc:description/>
  <cp:lastModifiedBy>XIE</cp:lastModifiedBy>
  <cp:revision>1633</cp:revision>
  <cp:lastPrinted>2024-04-28T02:20:00Z</cp:lastPrinted>
  <dcterms:created xsi:type="dcterms:W3CDTF">2024-03-26T09:05:00Z</dcterms:created>
  <dcterms:modified xsi:type="dcterms:W3CDTF">2024-11-22T01:52:00Z</dcterms:modified>
</cp:coreProperties>
</file>